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2832" w:firstLine="708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</w:rPr>
        <w:t>D O H O D A </w:t>
        <w:tab/>
        <w:tab/>
        <w:tab/>
        <w:t xml:space="preserve">   </w:t>
        <w:tab/>
        <w:tab/>
      </w:r>
      <w:bookmarkStart w:id="0" w:name="_GoBack"/>
      <w:r>
        <w:rPr>
          <w:rFonts w:cs="Times New Roman" w:ascii="Times New Roman" w:hAnsi="Times New Roman"/>
          <w:b/>
          <w:sz w:val="24"/>
          <w:szCs w:val="24"/>
        </w:rPr>
        <w:t>T1</w:t>
      </w:r>
      <w:bookmarkEnd w:id="0"/>
      <w:r>
        <w:rPr>
          <w:rFonts w:cs="Times New Roman" w:ascii="Times New Roman" w:hAnsi="Times New Roman"/>
          <w:b/>
          <w:sz w:val="24"/>
          <w:szCs w:val="24"/>
        </w:rPr>
        <w:t>0</w:t>
      </w:r>
    </w:p>
    <w:p>
      <w:pPr>
        <w:pStyle w:val="RTFUndefined"/>
        <w:spacing w:lineRule="auto" w:line="240" w:before="0" w:after="29"/>
        <w:jc w:val="center"/>
        <w:rPr>
          <w:sz w:val="28"/>
          <w:szCs w:val="28"/>
        </w:rPr>
      </w:pPr>
      <w:r>
        <w:rPr>
          <w:b/>
          <w:sz w:val="28"/>
          <w:szCs w:val="28"/>
          <w:lang w:val="sk-SK"/>
        </w:rPr>
        <w:t xml:space="preserve">o prevode členských práv a povinností </w:t>
      </w:r>
    </w:p>
    <w:p>
      <w:pPr>
        <w:pStyle w:val="RTFUndefined"/>
        <w:spacing w:lineRule="auto" w:line="240"/>
        <w:jc w:val="center"/>
        <w:rPr>
          <w:szCs w:val="20"/>
        </w:rPr>
      </w:pPr>
      <w:r>
        <w:rPr>
          <w:b/>
          <w:szCs w:val="20"/>
          <w:lang w:val="sk-SK"/>
        </w:rPr>
        <w:t>v zmysle Čl. 19 platných Stanov družstva a v súlade s  § 230 zákona č. 513/1991 Zb. Obchodný zákonník</w:t>
      </w:r>
    </w:p>
    <w:p>
      <w:pPr>
        <w:pStyle w:val="RTFUndefined"/>
        <w:tabs>
          <w:tab w:val="clear" w:pos="708"/>
          <w:tab w:val="left" w:pos="259" w:leader="none"/>
        </w:tabs>
        <w:rPr>
          <w:szCs w:val="20"/>
        </w:rPr>
      </w:pPr>
      <w:r>
        <w:rPr>
          <w:szCs w:val="20"/>
          <w:lang w:val="sk-SK"/>
        </w:rPr>
        <w:t xml:space="preserve">uzatvorená medzi pôvodným členom družstva a nájomníkom družstevného bytu - </w:t>
      </w:r>
      <w:r>
        <w:rPr>
          <w:b/>
          <w:bCs/>
          <w:szCs w:val="20"/>
          <w:lang w:val="sk-SK"/>
        </w:rPr>
        <w:t>(ďalej len prevodca)</w:t>
      </w:r>
    </w:p>
    <w:p>
      <w:pPr>
        <w:pStyle w:val="RTFUndefined"/>
        <w:tabs>
          <w:tab w:val="clear" w:pos="708"/>
          <w:tab w:val="left" w:pos="259" w:leader="none"/>
        </w:tabs>
        <w:spacing w:before="0" w:after="86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Meno a priezvisko: ..................................................................................................………………..</w:t>
      </w:r>
    </w:p>
    <w:p>
      <w:pPr>
        <w:pStyle w:val="RTFUndefined"/>
        <w:tabs>
          <w:tab w:val="clear" w:pos="708"/>
          <w:tab w:val="left" w:pos="259" w:leader="none"/>
        </w:tabs>
        <w:spacing w:before="0" w:after="86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Dátum narodenia: .........................…  číslo OP: …………………………...</w:t>
      </w:r>
    </w:p>
    <w:p>
      <w:pPr>
        <w:pStyle w:val="RTFUndefined"/>
        <w:tabs>
          <w:tab w:val="clear" w:pos="708"/>
          <w:tab w:val="left" w:pos="259" w:leader="none"/>
        </w:tabs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 xml:space="preserve">Rodinný stav: ................................ </w:t>
      </w:r>
    </w:p>
    <w:p>
      <w:pPr>
        <w:pStyle w:val="RTFUndefined"/>
        <w:tabs>
          <w:tab w:val="clear" w:pos="708"/>
          <w:tab w:val="left" w:pos="259" w:leader="none"/>
        </w:tabs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Člen Bytového družstva Bánovce nad Bebravou s členským číslom:  ……………………………</w:t>
      </w:r>
    </w:p>
    <w:p>
      <w:pPr>
        <w:pStyle w:val="RTFUndefined"/>
        <w:tabs>
          <w:tab w:val="clear" w:pos="708"/>
          <w:tab w:val="left" w:pos="259" w:leader="none"/>
        </w:tabs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Bytom ………………………………………………………………………………………………...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rPr>
          <w:b/>
          <w:b/>
          <w:lang w:val="sk-SK"/>
        </w:rPr>
      </w:pPr>
      <w:r>
        <w:rPr>
          <w:b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86"/>
        <w:rPr>
          <w:szCs w:val="20"/>
        </w:rPr>
      </w:pPr>
      <w:r>
        <w:rPr>
          <w:b/>
          <w:szCs w:val="20"/>
          <w:lang w:val="sk-SK"/>
        </w:rPr>
        <w:t>Meno a priezvisko manžela (ky): ........................................................................…………………...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before="0" w:after="86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Dátum narodenia: ........................… číslo OP: ………………………………………...…………...</w:t>
      </w:r>
    </w:p>
    <w:p>
      <w:pPr>
        <w:pStyle w:val="RTFUndefined"/>
        <w:tabs>
          <w:tab w:val="clear" w:pos="708"/>
          <w:tab w:val="left" w:pos="259" w:leader="none"/>
        </w:tabs>
        <w:spacing w:before="57" w:after="257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Bytom ……………………………………………………………………...…………………………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57" w:after="257"/>
        <w:rPr>
          <w:szCs w:val="20"/>
        </w:rPr>
      </w:pPr>
      <w:r>
        <w:rPr>
          <w:szCs w:val="20"/>
          <w:lang w:val="sk-SK"/>
        </w:rPr>
        <w:t xml:space="preserve">a novým nájomníkom  - nadobúdateľom nadobúdateľom členstva- </w:t>
      </w:r>
      <w:r>
        <w:rPr>
          <w:b/>
          <w:bCs/>
          <w:szCs w:val="20"/>
          <w:lang w:val="sk-SK"/>
        </w:rPr>
        <w:t>(ďalej len nadobúdateľ)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Cs w:val="20"/>
        </w:rPr>
      </w:pPr>
      <w:r>
        <w:rPr>
          <w:b/>
          <w:szCs w:val="20"/>
          <w:lang w:val="sk-SK"/>
        </w:rPr>
        <w:t>Meno a  priezvisko: ..................................................................................................……………………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Cs w:val="20"/>
        </w:rPr>
      </w:pPr>
      <w:r>
        <w:rPr>
          <w:b/>
          <w:szCs w:val="20"/>
          <w:lang w:val="sk-SK"/>
        </w:rPr>
        <w:t>Rodné číslo: ………………………...  rodné priezvisko: ………………………………………...……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Dátum narodenia: .........................…  číslo OP: ……………………………………………………….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 xml:space="preserve">Rodinný stav: :................................. 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Cs w:val="20"/>
        </w:rPr>
      </w:pPr>
      <w:r>
        <w:rPr>
          <w:b/>
          <w:szCs w:val="20"/>
          <w:lang w:val="sk-SK"/>
        </w:rPr>
        <w:t>Bytom ……………………………………………………………………………………………………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Cs w:val="20"/>
        </w:rPr>
      </w:pPr>
      <w:r>
        <w:rPr>
          <w:rFonts w:eastAsia="Times New Roman"/>
          <w:b/>
          <w:bCs/>
          <w:color w:val="000000"/>
          <w:szCs w:val="20"/>
          <w:lang w:val="sk-SK"/>
        </w:rPr>
        <w:t>T</w:t>
      </w:r>
      <w:r>
        <w:rPr>
          <w:b/>
          <w:bCs/>
          <w:color w:val="000000"/>
          <w:szCs w:val="20"/>
        </w:rPr>
        <w:t>el. kontakt: ………………………………………………email: …………….…………………….…</w:t>
      </w:r>
    </w:p>
    <w:p>
      <w:pPr>
        <w:pStyle w:val="Normal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59" w:leader="none"/>
        </w:tabs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Meno a priezvisko manžela(ky): .............................................................................……………………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szCs w:val="20"/>
        </w:rPr>
      </w:pPr>
      <w:r>
        <w:rPr>
          <w:b/>
          <w:bCs/>
          <w:szCs w:val="20"/>
        </w:rPr>
        <w:t>Rodné číslo: ………………………...  rodné priezvisko: ………………………...……………………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Dátum narodenia: .........................…  číslo OP: …………………………………..…………………...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b/>
          <w:b/>
          <w:szCs w:val="20"/>
          <w:lang w:val="sk-SK"/>
        </w:rPr>
      </w:pPr>
      <w:r>
        <w:rPr>
          <w:b/>
          <w:szCs w:val="20"/>
          <w:lang w:val="sk-SK"/>
        </w:rPr>
        <w:t>Bytom ………………………………………………………………………………………………….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RTFUndefined"/>
        <w:tabs>
          <w:tab w:val="clear" w:pos="708"/>
          <w:tab w:val="left" w:pos="259" w:leader="none"/>
        </w:tabs>
        <w:spacing w:lineRule="auto" w:line="360" w:before="0" w:after="0"/>
        <w:jc w:val="center"/>
        <w:rPr>
          <w:szCs w:val="20"/>
        </w:rPr>
      </w:pPr>
      <w:r>
        <w:rPr>
          <w:b/>
          <w:bCs/>
          <w:szCs w:val="20"/>
        </w:rPr>
        <w:t>I.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</w:rPr>
      </w:pPr>
      <w:r>
        <w:rPr>
          <w:szCs w:val="20"/>
          <w:lang w:val="sk-SK"/>
        </w:rPr>
        <w:t>1.</w:t>
      </w:r>
      <w:r>
        <w:rPr>
          <w:b/>
          <w:szCs w:val="20"/>
          <w:lang w:val="sk-SK"/>
        </w:rPr>
        <w:t xml:space="preserve"> </w:t>
      </w:r>
      <w:r>
        <w:rPr>
          <w:szCs w:val="20"/>
          <w:lang w:val="sk-SK"/>
        </w:rPr>
        <w:t xml:space="preserve">Prevodca ako nájomník ……… izbového bytu č. …….. na ………..poschodí vo vchode ………… bytového domu so súpisným číslom …………………. na ulici ……………………………………………………… v …………………………………….. </w:t>
      </w:r>
      <w:r>
        <w:rPr>
          <w:b/>
          <w:bCs/>
          <w:szCs w:val="20"/>
          <w:lang w:val="sk-SK"/>
        </w:rPr>
        <w:t>prevádza</w:t>
      </w:r>
      <w:r>
        <w:rPr>
          <w:szCs w:val="20"/>
          <w:lang w:val="sk-SK"/>
        </w:rPr>
        <w:t xml:space="preserve"> všetky svoje členské práva a povinnosti spojené s členstvom v Bytovom družstve Bánovce nad Bebravou (ďalej BD) na nadobúdateľa a nadobúdateľ pokračuje v členstve prevodcu a preberá členstvo v družstve so všetkými právami a povinnosťami v takom rozsahu, v akom ich mal jeho právny predchodca.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</w:rPr>
      </w:pPr>
      <w:r>
        <w:rPr>
          <w:szCs w:val="20"/>
        </w:rPr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  <w:lang w:val="sk-SK"/>
        </w:rPr>
      </w:pPr>
      <w:r>
        <w:rPr>
          <w:szCs w:val="20"/>
          <w:lang w:val="sk-SK"/>
        </w:rPr>
        <w:t>2. Prevodom členských práv a povinností podľa Čl. 19 Stanov BD vzniká členovi v zmysle Čl. 36 Stanov BD právo na uzavretie zmluvy o nájme predmetného družstevného bytu.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  <w:lang w:val="sk-SK"/>
        </w:rPr>
      </w:pPr>
      <w:r>
        <w:rPr>
          <w:szCs w:val="20"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143"/>
        <w:jc w:val="both"/>
        <w:rPr>
          <w:szCs w:val="20"/>
        </w:rPr>
      </w:pPr>
      <w:r>
        <w:rPr>
          <w:szCs w:val="20"/>
          <w:lang w:val="sk-SK"/>
        </w:rPr>
        <w:t>3. Účastníci prevodu členských práv a povinností prehlasujú že sa dohodli o vzájomnom vyporiadaní majetkových nárokov z tohto prevodu tak, že základný členský vklad (ZČV) a účtovný zostatok členského podielu ku dňu prevodu sa prevádza na nového nadobúdateľa - nájomníka družstevného bytu. Súčasne prehlasujú, že nový člen -  nájomník družstevného bytu preberá všetky usporiadané aj neusporiadané finančné záležitosti ohľadne bytu po pôvodnom nájomníkovi, platenia záloh a vyúčtovania nákladov za sledované účtovné obdobie - kalendárny rok, ktoré môžu vzniknúť po ročnom vyúčtovaní; ďalej preberá na seba aj iné finančné záležitosti ( napr. dodatočne zaslané dobropisy resp. ťarchopisy dodávateľov, prípadné reklamácie vyúčtovania) alebo iné zistené finančné nároky viažúce sa k tomuto predmetnému bytu.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  <w:lang w:val="sk-SK"/>
        </w:rPr>
      </w:pPr>
      <w:r>
        <w:rPr>
          <w:szCs w:val="20"/>
          <w:lang w:val="sk-SK"/>
        </w:rPr>
        <w:t>4. Súčasťou tejto dohody je prehlásenie prevodcu a nadobúdateľa o vzájomnom majetkovom vyporiadaní vyrovnacieho podielu. Zánikom členstva v BD v dôsledku prevodu práv a povinností spojených s členstvom v BD nevzniká doterajšiemu členovi (prevodcovi) voči družstvu nárok na vyrovnávací podiel podľa čl. 28 Stanov BD - vzájomné nároky si účastníci prevodu členských práv a povinností  spojených s členstvom usporiadajú medzi sebou v zmysle čl. 29 Stanov BD.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  <w:lang w:val="sk-SK"/>
        </w:rPr>
      </w:pPr>
      <w:r>
        <w:rPr>
          <w:szCs w:val="20"/>
          <w:lang w:val="sk-SK"/>
        </w:rPr>
        <w:t>5. Príbuzenský vzťah nadobúdateľa k prevodcovi: ………………………...</w:t>
      </w:r>
    </w:p>
    <w:p>
      <w:pPr>
        <w:pStyle w:val="Normal"/>
        <w:tabs>
          <w:tab w:val="clear" w:pos="708"/>
          <w:tab w:val="left" w:pos="259" w:leader="none"/>
        </w:tabs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II.</w:t>
      </w:r>
    </w:p>
    <w:p>
      <w:pPr>
        <w:pStyle w:val="RTFUndefined"/>
        <w:tabs>
          <w:tab w:val="clear" w:pos="708"/>
          <w:tab w:val="left" w:pos="259" w:leader="none"/>
        </w:tabs>
        <w:rPr>
          <w:szCs w:val="20"/>
        </w:rPr>
      </w:pPr>
      <w:r>
        <w:rPr>
          <w:b/>
          <w:bCs/>
          <w:szCs w:val="20"/>
          <w:lang w:val="sk-SK"/>
        </w:rPr>
        <w:t xml:space="preserve">VYPLNÍ DRUŽSTVO: </w:t>
      </w:r>
    </w:p>
    <w:p>
      <w:pPr>
        <w:pStyle w:val="RTFUndefined"/>
        <w:tabs>
          <w:tab w:val="clear" w:pos="708"/>
          <w:tab w:val="left" w:pos="259" w:leader="none"/>
        </w:tabs>
        <w:rPr>
          <w:szCs w:val="20"/>
        </w:rPr>
      </w:pPr>
      <w:r>
        <w:rPr>
          <w:szCs w:val="20"/>
          <w:lang w:val="sk-SK"/>
        </w:rPr>
        <w:t xml:space="preserve">Nedoplatok </w:t>
      </w:r>
      <w:r>
        <w:rPr>
          <w:szCs w:val="20"/>
        </w:rPr>
        <w:t>na nájomnom a na úhradách za plnenia spojené  s užívaním bytu (zálohové platby):</w:t>
      </w:r>
    </w:p>
    <w:p>
      <w:pPr>
        <w:pStyle w:val="Normal"/>
        <w:spacing w:lineRule="auto" w:line="360" w:before="0" w:after="86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>……………………………</w:t>
      </w:r>
      <w:r>
        <w:rPr>
          <w:rFonts w:cs="Times New Roman" w:ascii="Times New Roman" w:hAnsi="Times New Roman"/>
          <w:sz w:val="20"/>
          <w:szCs w:val="20"/>
        </w:rPr>
        <w:t xml:space="preserve">.. </w:t>
      </w:r>
      <w:r>
        <w:rPr>
          <w:rFonts w:eastAsia="Liberation Serif;Times New Roma" w:cs="Times New Roman" w:ascii="Times New Roman" w:hAnsi="Times New Roman"/>
          <w:sz w:val="20"/>
          <w:szCs w:val="20"/>
        </w:rPr>
        <w:t>€</w:t>
      </w:r>
      <w:r>
        <w:rPr>
          <w:rFonts w:cs="Times New Roman" w:ascii="Times New Roman" w:hAnsi="Times New Roman"/>
          <w:sz w:val="20"/>
          <w:szCs w:val="20"/>
        </w:rPr>
        <w:t xml:space="preserve"> </w:t>
        <w:tab/>
        <w:t xml:space="preserve">ku dňu ………………..  </w:t>
        <w:tab/>
        <w:t>podpis. ……………………</w:t>
      </w:r>
    </w:p>
    <w:p>
      <w:pPr>
        <w:pStyle w:val="Normal"/>
        <w:spacing w:before="0" w:after="86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Iné nedoplatky (fakturácia a iné):</w:t>
      </w:r>
    </w:p>
    <w:p>
      <w:pPr>
        <w:pStyle w:val="RTFUndefined"/>
        <w:tabs>
          <w:tab w:val="clear" w:pos="708"/>
          <w:tab w:val="left" w:pos="259" w:leader="none"/>
        </w:tabs>
        <w:spacing w:before="114" w:after="314"/>
        <w:rPr>
          <w:szCs w:val="20"/>
        </w:rPr>
      </w:pPr>
      <w:r>
        <w:rPr>
          <w:szCs w:val="20"/>
          <w:lang w:val="sk-SK"/>
        </w:rPr>
        <w:tab/>
        <w:t xml:space="preserve">…………………………… </w:t>
      </w:r>
      <w:r>
        <w:rPr>
          <w:rFonts w:eastAsia="Liberation Serif;Times New Roma"/>
          <w:szCs w:val="20"/>
          <w:lang w:val="sk-SK"/>
        </w:rPr>
        <w:t>€</w:t>
      </w:r>
      <w:r>
        <w:rPr>
          <w:szCs w:val="20"/>
          <w:lang w:val="sk-SK"/>
        </w:rPr>
        <w:t xml:space="preserve"> </w:t>
        <w:tab/>
        <w:t xml:space="preserve">ku dňu ……………….. </w:t>
        <w:tab/>
        <w:t>podpis …………………….</w:t>
      </w:r>
    </w:p>
    <w:p>
      <w:pPr>
        <w:pStyle w:val="RTFUndefined"/>
        <w:tabs>
          <w:tab w:val="clear" w:pos="708"/>
          <w:tab w:val="left" w:pos="259" w:leader="none"/>
        </w:tabs>
        <w:jc w:val="center"/>
        <w:rPr>
          <w:b/>
          <w:b/>
          <w:bCs/>
          <w:szCs w:val="20"/>
        </w:rPr>
      </w:pPr>
      <w:r>
        <w:rPr>
          <w:b/>
          <w:bCs/>
          <w:szCs w:val="20"/>
          <w:lang w:val="sk-SK"/>
        </w:rPr>
        <w:t>III.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</w:rPr>
      </w:pPr>
      <w:r>
        <w:rPr>
          <w:szCs w:val="20"/>
        </w:rPr>
        <w:t>1. Členské práva a povinnosti spojené s členstvom prechádzajú na nadobúdateľa dňom:    ………..............…</w:t>
      </w:r>
    </w:p>
    <w:p>
      <w:pPr>
        <w:pStyle w:val="RTFUndefined"/>
        <w:tabs>
          <w:tab w:val="clear" w:pos="708"/>
          <w:tab w:val="left" w:pos="259" w:leader="none"/>
        </w:tabs>
        <w:jc w:val="center"/>
        <w:rPr>
          <w:szCs w:val="20"/>
        </w:rPr>
      </w:pPr>
      <w:r>
        <w:rPr>
          <w:b/>
          <w:bCs/>
          <w:szCs w:val="20"/>
          <w:lang w:val="sk-SK"/>
        </w:rPr>
        <w:t>IV.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</w:rPr>
      </w:pPr>
      <w:r>
        <w:rPr>
          <w:szCs w:val="20"/>
        </w:rPr>
        <w:t>1. Účastníci dohody vyhlasujú, že túto dohodu uzatvorili na základe ich slobodnej a vážnej vôle, dobrovoľne, dohoda nebola uzavretá v tiesni, ani za nápadne nevýhodných podmienok, jej obsahu porozumeli a vlastnoručne ju podpísali.</w:t>
      </w:r>
    </w:p>
    <w:p>
      <w:pPr>
        <w:pStyle w:val="RTFUndefined"/>
        <w:tabs>
          <w:tab w:val="clear" w:pos="708"/>
          <w:tab w:val="left" w:pos="259" w:leader="none"/>
        </w:tabs>
        <w:spacing w:lineRule="auto" w:line="240" w:before="0" w:after="0"/>
        <w:jc w:val="both"/>
        <w:rPr>
          <w:szCs w:val="20"/>
        </w:rPr>
      </w:pPr>
      <w:r>
        <w:rPr>
          <w:szCs w:val="20"/>
        </w:rPr>
        <w:t xml:space="preserve">2. </w:t>
      </w:r>
      <w:r>
        <w:rPr>
          <w:rFonts w:eastAsia="Arial CE"/>
          <w:szCs w:val="20"/>
        </w:rPr>
        <w:t>Táto dohoda sa vyhotovuje v troch rovnopisoch, z ktorých jeden obdrží každý z účastníkov a jeden rovnopis obdrží Bytové družstvo Bánovce nad Bebravou.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  <w:lang w:val="sk-SK"/>
        </w:rPr>
      </w:pPr>
      <w:r>
        <w:rPr>
          <w:szCs w:val="20"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  <w:lang w:val="sk-SK"/>
        </w:rPr>
      </w:pPr>
      <w:r>
        <w:rPr>
          <w:szCs w:val="20"/>
          <w:lang w:val="sk-SK"/>
        </w:rPr>
        <w:t>V …………………………….. dňa………</w:t>
        <w:tab/>
        <w:tab/>
        <w:t>V……………………….. dňa………………</w:t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szCs w:val="20"/>
          <w:lang w:val="sk-SK"/>
        </w:rPr>
      </w:pPr>
      <w:r>
        <w:rPr>
          <w:szCs w:val="20"/>
          <w:lang w:val="sk-SK"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szCs w:val="20"/>
          <w:lang w:val="sk-SK"/>
        </w:rPr>
      </w:pPr>
      <w:r>
        <w:rPr>
          <w:szCs w:val="20"/>
          <w:lang w:val="sk-SK"/>
        </w:rPr>
        <w:t xml:space="preserve">........................................................... </w:t>
        <w:tab/>
        <w:tab/>
        <w:tab/>
        <w:t>.....................................................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</w:rPr>
      </w:pPr>
      <w:r>
        <w:rPr>
          <w:szCs w:val="20"/>
          <w:lang w:val="sk-SK"/>
        </w:rPr>
        <w:t xml:space="preserve">podpis prevodcu </w:t>
        <w:tab/>
        <w:tab/>
        <w:tab/>
        <w:tab/>
        <w:tab/>
        <w:tab/>
        <w:t>podpis nadobúdateľa</w:t>
      </w:r>
    </w:p>
    <w:p>
      <w:pPr>
        <w:pStyle w:val="RTFUndefined"/>
        <w:tabs>
          <w:tab w:val="clear" w:pos="708"/>
          <w:tab w:val="left" w:pos="259" w:leader="none"/>
        </w:tabs>
        <w:spacing w:before="0" w:after="0"/>
        <w:jc w:val="both"/>
        <w:rPr>
          <w:szCs w:val="20"/>
          <w:lang w:val="sk-SK"/>
        </w:rPr>
      </w:pPr>
      <w:r>
        <w:rPr>
          <w:szCs w:val="20"/>
          <w:lang w:val="sk-SK"/>
        </w:rPr>
        <w:t xml:space="preserve">.......................................................... </w:t>
        <w:tab/>
        <w:tab/>
        <w:tab/>
        <w:t>......................................................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szCs w:val="20"/>
          <w:lang w:val="sk-SK"/>
        </w:rPr>
      </w:pPr>
      <w:r>
        <w:rPr>
          <w:szCs w:val="20"/>
          <w:lang w:val="sk-SK"/>
        </w:rPr>
        <w:t xml:space="preserve">podpis manžela(ky) prevodcu </w:t>
        <w:tab/>
        <w:tab/>
        <w:tab/>
        <w:tab/>
        <w:t xml:space="preserve"> podpis manžela(ky) nadobúdateľa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b/>
          <w:b/>
          <w:bCs/>
          <w:szCs w:val="20"/>
        </w:rPr>
      </w:pPr>
      <w:r>
        <w:rPr>
          <w:b/>
          <w:bCs/>
          <w:szCs w:val="20"/>
        </w:rPr>
        <w:t xml:space="preserve">Podpisy </w:t>
      </w:r>
      <w:r>
        <w:rPr>
          <w:b/>
          <w:bCs/>
          <w:szCs w:val="20"/>
        </w:rPr>
        <w:t xml:space="preserve">všetkých účastníkov dohody </w:t>
      </w:r>
      <w:r>
        <w:rPr>
          <w:b/>
          <w:bCs/>
          <w:szCs w:val="20"/>
        </w:rPr>
        <w:t xml:space="preserve"> musia byť úradne overené!</w:t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RTFUndefined"/>
        <w:tabs>
          <w:tab w:val="clear" w:pos="708"/>
          <w:tab w:val="left" w:pos="259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RTFUndefined"/>
        <w:tabs>
          <w:tab w:val="clear" w:pos="708"/>
          <w:tab w:val="left" w:pos="259" w:leader="none"/>
        </w:tabs>
        <w:spacing w:before="0" w:after="200"/>
        <w:jc w:val="both"/>
        <w:rPr>
          <w:b/>
          <w:b/>
          <w:bCs/>
        </w:rPr>
      </w:pPr>
      <w:r>
        <w:rPr>
          <w:sz w:val="16"/>
          <w:szCs w:val="16"/>
          <w:lang w:val="sk-SK"/>
        </w:rPr>
        <w:t>Predstavenstvo Bytového družstva Bánovce nad Bebravou uzn. č.  ………….. zo dňa ………..… berie uvedenú dohodu na vedomie a schvaľuje nájomnú zmluvu pre nového nájommníka ku dňu ………………...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59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tabs>
        <w:tab w:val="clear" w:pos="708"/>
        <w:tab w:val="left" w:pos="259" w:leader="none"/>
      </w:tabs>
      <w:spacing w:before="0" w:after="0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 w:cstheme="minorHAnsi"/>
        <w:sz w:val="18"/>
        <w:szCs w:val="18"/>
      </w:rPr>
    </w:pPr>
    <w:r>
      <w:rPr>
        <w:rFonts w:cs="Calibri" w:cstheme="minorHAns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 w:cstheme="minorHAnsi"/>
        <w:sz w:val="20"/>
        <w:szCs w:val="20"/>
      </w:rPr>
    </w:pPr>
    <w:r>
      <w:rPr>
        <w:rFonts w:cs="Calibri" w:cstheme="minorHAnsi"/>
        <w:sz w:val="20"/>
        <w:szCs w:val="20"/>
      </w:rPr>
    </w:r>
  </w:p>
  <w:p>
    <w:pPr>
      <w:pStyle w:val="Zhlavie"/>
      <w:rPr/>
    </w:pPr>
    <w:r>
      <w:rPr/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lavikaapta" w:customStyle="1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Zhlav" w:customStyle="1">
    <w:name w:val="Záhlaví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sk-SK" w:eastAsia="en-US" w:bidi="ar-SA"/>
    </w:rPr>
  </w:style>
  <w:style w:type="paragraph" w:styleId="Normln" w:customStyle="1">
    <w:name w:val="Normální"/>
    <w:basedOn w:val="Normal"/>
    <w:qFormat/>
    <w:pPr/>
    <w:rPr>
      <w:rFonts w:ascii="Times New Roman" w:hAnsi="Times New Roman" w:cs="Times New Roman"/>
      <w:sz w:val="20"/>
    </w:rPr>
  </w:style>
  <w:style w:type="paragraph" w:styleId="LONormal1" w:customStyle="1">
    <w:name w:val="LO-Normal1"/>
    <w:basedOn w:val="Normal"/>
    <w:qFormat/>
    <w:pPr>
      <w:widowControl w:val="false"/>
    </w:pPr>
    <w:rPr>
      <w:rFonts w:ascii="Times New Roman" w:hAnsi="Times New Roman" w:cs="Times New Roman"/>
      <w:sz w:val="20"/>
      <w:lang w:val="cs-CZ"/>
    </w:rPr>
  </w:style>
  <w:style w:type="paragraph" w:styleId="RTFUndefined" w:customStyle="1">
    <w:name w:val="RTF_Undefined"/>
    <w:basedOn w:val="LO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LibreOffice/7.4.2.3$Windows_X86_64 LibreOffice_project/382eef1f22670f7f4118c8c2dd222ec7ad009daf</Application>
  <AppVersion>15.0000</AppVersion>
  <Pages>2</Pages>
  <Words>612</Words>
  <Characters>4619</Characters>
  <CharactersWithSpaces>5255</CharactersWithSpaces>
  <Paragraphs>51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2024-03-17T18:16:00Z</dcterms:created>
  <dc:creator>owner</dc:creator>
  <dc:description/>
  <dc:language>sk-SK</dc:language>
  <cp:lastModifiedBy>Eva Adamovičová</cp:lastModifiedBy>
  <dcterms:modified xsi:type="dcterms:W3CDTF">2024-06-13T15:53:49Z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