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           </w:t>
      </w:r>
      <w:r>
        <w:rPr>
          <w:rFonts w:ascii="Times New Roman" w:hAnsi="Times New Roman"/>
          <w:b/>
          <w:bCs/>
          <w:sz w:val="24"/>
          <w:szCs w:val="24"/>
        </w:rPr>
        <w:t>T13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2" name="Obrázok 1 Copy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 Copy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Poplatok v zmysle cenníka BD: ….....…,…....…. </w:t>
      </w:r>
      <w:r>
        <w:rPr>
          <w:rFonts w:eastAsia="Liberation Serif" w:cs="Liberation Serif" w:ascii="Liberation Serif" w:hAnsi="Liberation Serif"/>
          <w:sz w:val="16"/>
          <w:szCs w:val="16"/>
        </w:rPr>
        <w:t>€</w:t>
        <w:tab/>
        <w:tab/>
        <w:tab/>
        <w:t>Členské číslo:    ___________</w:t>
        <w:tab/>
        <w:t>Kmč Bytu: _______________</w:t>
      </w:r>
    </w:p>
    <w:p>
      <w:pPr>
        <w:pStyle w:val="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ab/>
        <w:tab/>
        <w:tab/>
        <w:tab/>
        <w:tab/>
        <w:tab/>
        <w:tab/>
        <w:tab/>
        <w:tab/>
        <w:tab/>
      </w:r>
      <w:r>
        <w:rPr>
          <w:rFonts w:eastAsia="Liberation Serif" w:cs="Liberation Serif" w:ascii="Liberation Serif" w:hAnsi="Liberation Serif"/>
          <w:sz w:val="16"/>
          <w:szCs w:val="16"/>
        </w:rPr>
        <w:t>Evidencia ___    Predpis ___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rFonts w:eastAsia="Liberation Serif" w:cs="Liberation Serif" w:ascii="Liberation Serif" w:hAnsi="Liberation Serif"/>
          <w:sz w:val="16"/>
          <w:szCs w:val="16"/>
        </w:rPr>
        <w:tab/>
        <w:tab/>
        <w:tab/>
        <w:tab/>
        <w:tab/>
        <w:tab/>
        <w:tab/>
        <w:tab/>
        <w:tab/>
        <w:tab/>
        <w:t>Oprava     ___     Zmena ___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</w:rPr>
        <w:t xml:space="preserve">PREHLÁSENIE  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</w:rPr>
        <w:t>pri zmene vlastníka bytu (darovanie bytu)</w:t>
      </w:r>
    </w:p>
    <w:p>
      <w:pPr>
        <w:pStyle w:val="Normal"/>
        <w:spacing w:lineRule="auto" w:line="240" w:before="57" w:after="57"/>
        <w:jc w:val="center"/>
        <w:rPr>
          <w:rFonts w:ascii="Times New Roman" w:hAnsi="Times New Roman"/>
          <w:b w:val="false"/>
          <w:b w:val="false"/>
          <w:bCs w:val="false"/>
          <w:sz w:val="12"/>
          <w:szCs w:val="12"/>
          <w:u w:val="none"/>
        </w:rPr>
      </w:pPr>
      <w:r>
        <w:rPr>
          <w:rFonts w:ascii="Times New Roman" w:hAnsi="Times New Roman"/>
          <w:b w:val="false"/>
          <w:bCs w:val="false"/>
          <w:sz w:val="12"/>
          <w:szCs w:val="12"/>
          <w:u w:val="none"/>
        </w:rPr>
      </w:r>
    </w:p>
    <w:p>
      <w:pPr>
        <w:pStyle w:val="Normal"/>
        <w:spacing w:lineRule="auto" w:line="276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Byt č. ………, izbovitosť ……. vchod ……….. bytový dom so súpisným číslom ……… na ul. ………………………………….. v…………………………………………………………..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( ďalej „Byt“)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Platnosť zmeny od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(vždy od 1. dňa v mesiaci) :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…….......………      </w:t>
      </w:r>
      <w:r>
        <w:rPr>
          <w:rFonts w:ascii="Times New Roman" w:hAnsi="Times New Roman"/>
          <w:b/>
          <w:bCs/>
          <w:sz w:val="20"/>
          <w:szCs w:val="20"/>
          <w:u w:val="none"/>
        </w:rPr>
        <w:t>Počet osôb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, ktoré budú bývať v Byte: ……..</w:t>
        <w:tab/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/>
          <w:b/>
          <w:bCs/>
          <w:sz w:val="12"/>
          <w:szCs w:val="12"/>
          <w:u w:val="none"/>
        </w:rPr>
      </w:pPr>
      <w:r>
        <w:rPr>
          <w:rFonts w:ascii="Times New Roman" w:hAnsi="Times New Roman"/>
          <w:b/>
          <w:bCs/>
          <w:sz w:val="12"/>
          <w:szCs w:val="12"/>
          <w:u w:val="none"/>
        </w:rPr>
      </w:r>
    </w:p>
    <w:p>
      <w:pPr>
        <w:pStyle w:val="Normal"/>
        <w:spacing w:lineRule="auto" w:line="276" w:before="0" w:after="86"/>
        <w:jc w:val="left"/>
        <w:rPr/>
      </w:pPr>
      <w:r>
        <w:rPr>
          <w:rFonts w:ascii="Times New Roman" w:hAnsi="Times New Roman"/>
          <w:b/>
          <w:bCs/>
          <w:sz w:val="22"/>
          <w:szCs w:val="22"/>
          <w:u w:val="none"/>
        </w:rPr>
        <w:t>P</w:t>
      </w: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13131"/>
          <w:spacing w:val="0"/>
          <w:sz w:val="22"/>
          <w:szCs w:val="22"/>
          <w:u w:val="none"/>
        </w:rPr>
        <w:t>Ô</w:t>
      </w:r>
      <w:r>
        <w:rPr>
          <w:rFonts w:ascii="Times New Roman" w:hAnsi="Times New Roman"/>
          <w:b/>
          <w:bCs/>
          <w:sz w:val="22"/>
          <w:szCs w:val="22"/>
          <w:u w:val="none"/>
        </w:rPr>
        <w:t>VODNÝ VLASTNÍK :</w:t>
      </w:r>
    </w:p>
    <w:p>
      <w:pPr>
        <w:pStyle w:val="Normal"/>
        <w:spacing w:lineRule="auto" w:line="240" w:before="0" w:after="86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Meno, priezvisko: …….……………….………………………………………..........….............….....................….</w:t>
      </w:r>
    </w:p>
    <w:p>
      <w:pPr>
        <w:pStyle w:val="Normal"/>
        <w:spacing w:lineRule="auto" w:line="240" w:before="0" w:after="86"/>
        <w:jc w:val="left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Nová korešponden</w:t>
      </w:r>
      <w:r>
        <w:rPr>
          <w:rFonts w:ascii="Times New Roman" w:hAnsi="Times New Roman"/>
          <w:sz w:val="20"/>
          <w:szCs w:val="20"/>
          <w:u w:val="none"/>
        </w:rPr>
        <w:t>čná adresa: .........................................................................…..………………………………….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Tel. kontakt: ..................................................….. e-mail: ..................…………………………..…..………………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sz w:val="12"/>
          <w:szCs w:val="12"/>
          <w:u w:val="none"/>
        </w:rPr>
      </w:pPr>
      <w:r>
        <w:rPr>
          <w:rFonts w:ascii="Times New Roman" w:hAnsi="Times New Roman"/>
          <w:b/>
          <w:bCs/>
          <w:sz w:val="12"/>
          <w:szCs w:val="12"/>
          <w:u w:val="none"/>
        </w:rPr>
      </w:r>
    </w:p>
    <w:p>
      <w:pPr>
        <w:pStyle w:val="Normal"/>
        <w:spacing w:lineRule="auto" w:line="276" w:before="0" w:after="29"/>
        <w:jc w:val="left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 xml:space="preserve">NOVÝ VLASTNÍK : 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Meno, priezvisko, titul : </w:t>
        <w:tab/>
        <w:t xml:space="preserve">………………………………………………………..………………………………… 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Rodné priezvisko:</w:t>
        <w:tab/>
        <w:t>…………………….. Dátum narodenia, rodné číslo ….………...………....………..….</w:t>
      </w:r>
    </w:p>
    <w:p>
      <w:pPr>
        <w:pStyle w:val="Normal"/>
        <w:spacing w:lineRule="auto" w:line="240" w:before="57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Bytom:</w:t>
        <w:tab/>
        <w:tab/>
        <w:tab/>
        <w:t>…………………………………………………………………………………………..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Korešpondenčná adresa: (uviesť, ak bude iná ako adresa bytu): ……...….…...……………………………..……..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Tel. kontakt: ..................................................….. e-mail: ..................…………………………..…..………………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none"/>
        </w:rPr>
        <w:t>Spoluvlastnícky podiel</w:t>
        <w:tab/>
        <w:t>…………………………………………………………………………………………..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Číslo účtu pre vyúčtovanie: </w:t>
      </w:r>
    </w:p>
    <w:tbl>
      <w:tblPr>
        <w:tblW w:w="9000" w:type="dxa"/>
        <w:jc w:val="left"/>
        <w:tblInd w:w="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313"/>
        <w:gridCol w:w="311"/>
        <w:gridCol w:w="314"/>
        <w:gridCol w:w="299"/>
        <w:gridCol w:w="313"/>
        <w:gridCol w:w="315"/>
        <w:gridCol w:w="315"/>
        <w:gridCol w:w="307"/>
        <w:gridCol w:w="341"/>
        <w:gridCol w:w="313"/>
        <w:gridCol w:w="314"/>
        <w:gridCol w:w="318"/>
        <w:gridCol w:w="314"/>
        <w:gridCol w:w="318"/>
        <w:gridCol w:w="332"/>
        <w:gridCol w:w="314"/>
        <w:gridCol w:w="317"/>
        <w:gridCol w:w="319"/>
        <w:gridCol w:w="314"/>
        <w:gridCol w:w="312"/>
        <w:gridCol w:w="322"/>
        <w:gridCol w:w="324"/>
        <w:gridCol w:w="312"/>
        <w:gridCol w:w="312"/>
        <w:gridCol w:w="315"/>
        <w:gridCol w:w="315"/>
        <w:gridCol w:w="319"/>
        <w:gridCol w:w="214"/>
      </w:tblGrid>
      <w:tr>
        <w:trPr/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  <w:t>S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  <w:t>K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</w:tr>
    </w:tbl>
    <w:p>
      <w:pPr>
        <w:pStyle w:val="Normal"/>
        <w:spacing w:lineRule="auto" w:line="276" w:before="114" w:after="114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a</w:t>
      </w:r>
    </w:p>
    <w:p>
      <w:pPr>
        <w:pStyle w:val="Normal"/>
        <w:spacing w:lineRule="auto" w:line="276" w:before="57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Spoluvlastník</w:t>
        <w:tab/>
        <w:tab/>
        <w:tab/>
        <w:tab/>
        <w:tab/>
        <w:tab/>
        <w:tab/>
        <w:t>Spoluvlastník</w:t>
      </w:r>
    </w:p>
    <w:p>
      <w:pPr>
        <w:pStyle w:val="Normal"/>
        <w:spacing w:lineRule="auto" w:line="276" w:before="57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Meno, priezvisko, titul :    …………………………….………...</w:t>
        <w:tab/>
        <w:t xml:space="preserve">...…..………..………………………………… 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Rodné priezvisko:</w:t>
        <w:tab/>
        <w:t>…………………………….………...</w:t>
        <w:tab/>
        <w:t xml:space="preserve">...…..………..………………………………… 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Dátum narodenia, rodné číslo ….……………………….………</w:t>
        <w:tab/>
        <w:t xml:space="preserve">...…..………..………………………………… 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Bytom:</w:t>
        <w:tab/>
        <w:tab/>
        <w:tab/>
        <w:t>…………………………….………...</w:t>
        <w:tab/>
        <w:t xml:space="preserve">...…..………..………………………………… 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Spoluvlastnícky podiel</w:t>
        <w:tab/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…………………………….………...</w:t>
        <w:tab/>
        <w:t xml:space="preserve">...…..………..…………………………………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>_____________________________________________</w:t>
      </w:r>
    </w:p>
    <w:p>
      <w:pPr>
        <w:pStyle w:val="Normal"/>
        <w:spacing w:lineRule="auto" w:line="276" w:before="0" w:after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 xml:space="preserve">ČLENSTVO V BYTOVOM DRUŽSTVE BÁNOVCE NAD BEBRAVOU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(ďalej „družstvo“)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1. Pôvodný vlastník (hodiace sa zakrúžkujte):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a) </w:t>
      </w:r>
      <w:r>
        <w:rPr>
          <w:rFonts w:ascii="Times New Roman" w:hAnsi="Times New Roman"/>
          <w:b/>
          <w:bCs/>
          <w:sz w:val="20"/>
          <w:szCs w:val="20"/>
          <w:u w:val="none"/>
        </w:rPr>
        <w:t>bol členom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 družstva</w:t>
        <w:tab/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b)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nebol členom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 družstva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40" w:before="0" w:after="86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Pôvodný vlastník, ktorý </w:t>
      </w:r>
      <w:r>
        <w:rPr>
          <w:rFonts w:ascii="Times New Roman" w:hAnsi="Times New Roman"/>
          <w:b w:val="false"/>
          <w:bCs w:val="false"/>
          <w:sz w:val="20"/>
          <w:szCs w:val="20"/>
          <w:u w:val="single"/>
        </w:rPr>
        <w:t xml:space="preserve">bol členom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družstva prehlasuje, že v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  <w:lang w:val="sk-SK"/>
        </w:rPr>
        <w:t>šetky svoje členské práva a povinnosti spojené s členstvom v družstve prevádza na nového vlastníka Bytu. Nový vlastník Bytu: (hodiace sa zakrúžkujte)</w:t>
      </w:r>
    </w:p>
    <w:p>
      <w:pPr>
        <w:pStyle w:val="Normal"/>
        <w:spacing w:lineRule="auto" w:line="240" w:before="0" w:after="86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a) 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prijíma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členstvo v družstve s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  <w:lang w:val="sk-SK"/>
        </w:rPr>
        <w:t xml:space="preserve">o všetkými právami a povinnosťami  rozsahu, v akom ich mal pôvodný vlastník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b) </w:t>
      </w:r>
      <w:r>
        <w:rPr>
          <w:rFonts w:ascii="Times New Roman" w:hAnsi="Times New Roman"/>
          <w:b/>
          <w:bCs/>
          <w:sz w:val="20"/>
          <w:szCs w:val="20"/>
          <w:u w:val="none"/>
        </w:rPr>
        <w:t>neprijíma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 členstvo v družstve (v prípade, že nový vlastník Bytu odmietne členstvo v družstve, vráti družstvo základný členský vklad pôvodnému vlastníkovi Bytu a ukončí s ním členstvo v družstve)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VYÚČTOVANIE</w:t>
      </w:r>
    </w:p>
    <w:p>
      <w:pPr>
        <w:pStyle w:val="Normal"/>
        <w:spacing w:lineRule="auto" w:line="240" w:before="57" w:after="143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1. Bytové družstvo Bánovce nad Bebravou je povinné v termíne najneskôr do 31.05. príslušného roka vykonať ročné vyúčtovanie úhrad za plnenia a nákladov za služby a poskytnuté plnenia spojené s užívaním Bytu za predchádzajúci rok. 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2. Pôvodný vlastník Bytu a nový vlastník Bytu budú mať vykonané za rok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……. delené vyúčtovanie.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0"/>
          <w:szCs w:val="20"/>
          <w:u w:val="none"/>
        </w:rPr>
        <w:t>Údaje k VYÚČTOVANIU</w:t>
      </w:r>
      <w:r>
        <w:rPr>
          <w:rFonts w:ascii="Times New Roman" w:hAnsi="Times New Roman"/>
          <w:sz w:val="20"/>
          <w:szCs w:val="20"/>
          <w:u w:val="none"/>
        </w:rPr>
        <w:t xml:space="preserve"> ku dňu: ………………………….. 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</w:r>
    </w:p>
    <w:tbl>
      <w:tblPr>
        <w:tblW w:w="9014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74"/>
        <w:gridCol w:w="4539"/>
      </w:tblGrid>
      <w:tr>
        <w:trPr/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center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  <w:t xml:space="preserve">Vodomer </w:t>
            </w:r>
            <w:r>
              <w:rPr>
                <w:rFonts w:eastAsia="Calibri" w:cs="" w:ascii="Times New Roman" w:hAnsi="Times New Roman" w:cstheme="minorBidi" w:eastAsia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  <w:t>studená voda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center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  <w:t xml:space="preserve">Vodomer </w:t>
            </w:r>
            <w:r>
              <w:rPr>
                <w:rFonts w:eastAsia="Calibri" w:cs="" w:ascii="Times New Roman" w:hAnsi="Times New Roman" w:cstheme="minorBidi" w:eastAsia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  <w:t>teplá úžitková voda</w:t>
            </w:r>
          </w:p>
        </w:tc>
      </w:tr>
      <w:tr>
        <w:trPr/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Vodomer 1 – nameraný stav:                                   m3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Vodomer 1 – nameraný stav:                                    m3</w:t>
            </w:r>
          </w:p>
        </w:tc>
      </w:tr>
      <w:tr>
        <w:trPr/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Vodomer 2 – nameraný stav:                                   m3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Vodomer 2 – nameraný stav:                                    m3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0"/>
          <w:szCs w:val="20"/>
          <w:u w:val="none"/>
        </w:rPr>
        <w:t>3.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Pôvodný vlastník</w:t>
      </w:r>
      <w:r>
        <w:rPr>
          <w:rFonts w:ascii="Times New Roman" w:hAnsi="Times New Roman"/>
          <w:sz w:val="20"/>
          <w:szCs w:val="20"/>
          <w:u w:val="none"/>
        </w:rPr>
        <w:t xml:space="preserve"> Bytu sa zaväzuje, že vyúčtovaním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zistený nedoplatok uhradí do 30 dní</w:t>
      </w:r>
      <w:r>
        <w:rPr>
          <w:rFonts w:ascii="Times New Roman" w:hAnsi="Times New Roman"/>
          <w:sz w:val="20"/>
          <w:szCs w:val="20"/>
          <w:u w:val="none"/>
        </w:rPr>
        <w:t xml:space="preserve"> odo dňa doručenia vyúčtovania na účet bytového domu  a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prípadný preplatok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žiada poukázať</w:t>
      </w:r>
      <w:r>
        <w:rPr>
          <w:rFonts w:ascii="Times New Roman" w:hAnsi="Times New Roman"/>
          <w:sz w:val="20"/>
          <w:szCs w:val="20"/>
          <w:u w:val="none"/>
        </w:rPr>
        <w:t xml:space="preserve"> na číslo účtu v tvare IBAN: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tbl>
      <w:tblPr>
        <w:tblW w:w="9013" w:type="dxa"/>
        <w:jc w:val="left"/>
        <w:tblInd w:w="1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"/>
        <w:gridCol w:w="312"/>
        <w:gridCol w:w="312"/>
        <w:gridCol w:w="312"/>
        <w:gridCol w:w="300"/>
        <w:gridCol w:w="314"/>
        <w:gridCol w:w="314"/>
        <w:gridCol w:w="311"/>
        <w:gridCol w:w="311"/>
        <w:gridCol w:w="319"/>
        <w:gridCol w:w="336"/>
        <w:gridCol w:w="316"/>
        <w:gridCol w:w="312"/>
        <w:gridCol w:w="318"/>
        <w:gridCol w:w="318"/>
        <w:gridCol w:w="328"/>
        <w:gridCol w:w="320"/>
        <w:gridCol w:w="318"/>
        <w:gridCol w:w="319"/>
        <w:gridCol w:w="312"/>
        <w:gridCol w:w="313"/>
        <w:gridCol w:w="321"/>
        <w:gridCol w:w="315"/>
        <w:gridCol w:w="321"/>
        <w:gridCol w:w="315"/>
        <w:gridCol w:w="311"/>
        <w:gridCol w:w="316"/>
        <w:gridCol w:w="320"/>
        <w:gridCol w:w="212"/>
      </w:tblGrid>
      <w:tr>
        <w:trPr/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  <w:t>S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  <w:t>K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</w:tr>
    </w:tbl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a zároveň prehlasuje, že v súvislosti s vyúčtovaním bezodkladne oznámi družstvu každú zmenu korešpondenčnej adresy a čísla účtu.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Pôvodný vlastník vyhlasuje, že zaplatil(a) na účet bytového domu na základe Zmluvy o výkone správy zálohu (platbu mesiac vopred), ktorá bude použitá na vyúčtovanie nákladov za plnenia poskytované 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sz w:val="20"/>
          <w:szCs w:val="20"/>
        </w:rPr>
        <w:t xml:space="preserve">užívaním Bytu  (ďalej len „vyúčtovanie“) za rok……….…….. . 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5. </w:t>
      </w:r>
      <w:r>
        <w:rPr>
          <w:rFonts w:ascii="Times New Roman" w:hAnsi="Times New Roman"/>
          <w:b w:val="false"/>
          <w:bCs w:val="false"/>
          <w:sz w:val="20"/>
          <w:szCs w:val="20"/>
          <w:u w:val="single"/>
        </w:rPr>
        <w:t>Upozornenie: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 Pôvodný vlastník Bytu a nový vlastník Bytu potvrdzujú správnosť uvedených údajov a s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  <w:t>úhlasia s výpočtom nákladov podľa vyššie uvedených stavov meračov v ročnom vyúčtovaní nákladov za byt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, potvrdzujú neporušenosť plomb na meradlách a celkovú funkčnosť meradiel a prístrojov. V prípade uvedenia nesprávnych údajov z odpočtov bude vyúčtovanie nákladov spojených s užívaním Bytu vykonané v zmysle platnej legislatívy. Pôvodný vlastník Bytu a nový vlastník Bytu prehlasujú, že prípadné spory súvisiace s deleným ročným vyúčtovaním za rok .…….... si budú riešiť vzájomnou dohodou.</w:t>
      </w:r>
    </w:p>
    <w:p>
      <w:pPr>
        <w:pStyle w:val="Normal"/>
        <w:spacing w:lineRule="auto" w:line="276" w:before="0" w:after="29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40" w:before="0" w:after="29"/>
        <w:jc w:val="left"/>
        <w:rPr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ZMLUVA O VÝKONE SPRÁVY</w:t>
      </w:r>
    </w:p>
    <w:p>
      <w:pPr>
        <w:pStyle w:val="Normal"/>
        <w:spacing w:lineRule="auto" w:line="240" w:before="0" w:after="29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1. Na základe prevodu vlastníctva vyššie uvedeného Bytu prešli v súlade s § 8a ods. 7 zákona č. 182/1993 Z.z. o vlastníctve bytov a nebytových priestorov v platnom znení na nového vlastníka Bytu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všetky práva a povinnosti vyplývajúce zo „Zmluvy o výkone správy“. Nový vlastník Bytu prehlasuje, že obdržal od pôvodného vlastníka Bytu „Zmluvu o výkone správy“ (hodiace sa zakrúžkujte)</w:t>
      </w:r>
    </w:p>
    <w:p>
      <w:pPr>
        <w:pStyle w:val="Normal"/>
        <w:spacing w:lineRule="auto" w:line="240" w:before="0" w:after="29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>a) ÁNO</w:t>
      </w:r>
    </w:p>
    <w:p>
      <w:pPr>
        <w:pStyle w:val="Normal"/>
        <w:spacing w:lineRule="auto" w:line="240" w:before="0" w:after="29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>b) NIE</w:t>
      </w:r>
    </w:p>
    <w:p>
      <w:pPr>
        <w:pStyle w:val="Normal"/>
        <w:spacing w:lineRule="auto" w:line="240" w:before="0" w:after="29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V prípade, že nový vlastník Bytu neobdržal vyhotovenie „Zmluvy o výkone správy“ od pôvodného vlastníka Bytu, potvrdzuje svojím podpisom, že prevzal fotokópiu platnej „Zmluvy o výkone správy“ od Bytového družstva Bánovce nad Bebravou (správcu) a zároveň potvrdzuje, že bol oboznámený so smernicou družstva „Domový poriadok“ a zaväzuje sa ich v celom rozsahu dodržiavať. 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40" w:before="0" w:after="29"/>
        <w:jc w:val="left"/>
        <w:rPr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 xml:space="preserve">KÁBLOVÁ TELEVÍZIA / INTERNET </w:t>
      </w:r>
    </w:p>
    <w:p>
      <w:pPr>
        <w:pStyle w:val="Normal"/>
        <w:spacing w:lineRule="auto" w:line="240" w:before="0" w:after="29"/>
        <w:jc w:val="left"/>
        <w:rPr>
          <w:b/>
          <w:b/>
          <w:bCs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(hodiace sa zakrúžkujte)</w:t>
        <w:tab/>
      </w:r>
    </w:p>
    <w:p>
      <w:pPr>
        <w:pStyle w:val="Normal"/>
        <w:spacing w:lineRule="auto" w:line="240" w:before="0" w:after="29"/>
        <w:jc w:val="both"/>
        <w:rPr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a) ODHLÁSENIE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(nepokračovanie po pôvodnom vlastníkovi Bytu) 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- </w:t>
      </w:r>
      <w:r>
        <w:rPr>
          <w:rFonts w:ascii="Times New Roman" w:hAnsi="Times New Roman"/>
          <w:b w:val="false"/>
          <w:bCs w:val="false"/>
          <w:color w:val="000000"/>
          <w:sz w:val="20"/>
          <w:szCs w:val="20"/>
          <w:u w:val="none"/>
        </w:rPr>
        <w:t xml:space="preserve">v prípade odhlásenia je potrebné predložiť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Zmluvu o ukončení</w:t>
      </w:r>
      <w:r>
        <w:rPr>
          <w:rFonts w:ascii="Times New Roman" w:hAnsi="Times New Roman"/>
          <w:b w:val="false"/>
          <w:bCs w:val="false"/>
          <w:color w:val="000000"/>
          <w:sz w:val="20"/>
          <w:szCs w:val="20"/>
          <w:u w:val="none"/>
        </w:rPr>
        <w:t xml:space="preserve"> poskytovania služieb elektronických komunikácií prostredníctvom káblových distribučných systémov pre pôvdného vlastníka (vybavíte v Zákazníckom centre BDTS s.r.o.)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b) PREHLÁSENIE na nového vlastníka Bytu -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v prípade prehlásenia je potrebné predložiť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Zmluvu o zriadení a poskytovaní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 služieb elektronických komunikácií prostredníctvom káblových distribučných systémov </w:t>
      </w:r>
      <w:r>
        <w:rPr>
          <w:rFonts w:ascii="Times New Roman" w:hAnsi="Times New Roman"/>
          <w:b w:val="false"/>
          <w:bCs w:val="false"/>
          <w:color w:val="000000"/>
          <w:sz w:val="20"/>
          <w:szCs w:val="20"/>
          <w:u w:val="none"/>
        </w:rPr>
        <w:t>(vybavíte v Zákazníckom centre BDTS s.r.o.)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>V Bánovciach nad Bebravou, dňa…………………..</w:t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>………………  ………………</w:t>
      </w: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>..</w:t>
        <w:tab/>
        <w:tab/>
        <w:tab/>
        <w:tab/>
        <w:tab/>
        <w:tab/>
        <w:t>………………… …………..…..</w:t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>Pôvodný(í) vlastník (vlastníci)</w:t>
        <w:tab/>
        <w:tab/>
        <w:tab/>
        <w:tab/>
        <w:tab/>
        <w:tab/>
        <w:t>Nový(í) vlastník (vlastníci)</w:t>
      </w:r>
    </w:p>
    <w:sectPr>
      <w:headerReference w:type="even" r:id="rId4"/>
      <w:headerReference w:type="default" r:id="rId5"/>
      <w:footerReference w:type="even" r:id="rId6"/>
      <w:footerReference w:type="default" r:id="rId7"/>
      <w:type w:val="nextPage"/>
      <w:pgSz w:w="11906" w:h="16838"/>
      <w:pgMar w:left="850" w:right="850" w:gutter="0" w:header="567" w:top="1276" w:footer="567" w:bottom="12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29"/>
      <w:jc w:val="both"/>
      <w:rPr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Svojím podpisom v zmysle zákona č. 18/2018 Z.z. o ochrane osobných údajov a o zmene a doplnení niektorých zákonov v platnom znení vyhlasujeme, že tu uvedené údaje sú pravdivé a súhlasíme so spracovaním osobných údajov v informačných systémoch prevádzkovaných správou Bytového družstva Bánovce nad Bebravou pre potreby vyúčtovania nákladov energií a evidencie členstva v družstve.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vav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b/>
        <w:lang w:val="cs-CZ"/>
      </w:rPr>
      <w:t>Svätoplukova 1601,  957 04 Bánovce nad Bebravou</w:t>
    </w:r>
  </w:p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i/>
        <w:sz w:val="18"/>
      </w:rPr>
      <w:t xml:space="preserve">               </w:t>
    </w:r>
    <w:r>
      <w:rPr>
        <w:rFonts w:ascii="Arial" w:hAnsi="Arial"/>
        <w:i/>
        <w:sz w:val="18"/>
      </w:rPr>
      <w:t>právna forma: DRUŽSTVO, zapísané v Obch. registri OS Trenčín, vl. č.20/R oddiel Dr,</w:t>
    </w:r>
  </w:p>
  <w:p>
    <w:pPr>
      <w:pStyle w:val="Normal"/>
      <w:shd w:val="pct25" w:color="008080" w:fill="auto"/>
      <w:spacing w:lineRule="auto" w:line="240" w:before="0" w:after="0"/>
      <w:jc w:val="center"/>
      <w:rPr>
        <w:rFonts w:ascii="Arial" w:hAnsi="Arial"/>
        <w:i/>
        <w:i/>
        <w:sz w:val="18"/>
      </w:rPr>
    </w:pPr>
    <w:r>
      <w:rPr>
        <w:rFonts w:ascii="Arial" w:hAnsi="Arial"/>
        <w:i/>
        <w:sz w:val="18"/>
      </w:rPr>
      <w:t>IČO 00688177, DIČ 2021054574, IČ DPH: SK2021054574</w:t>
    </w:r>
  </w:p>
  <w:p>
    <w:pPr>
      <w:pStyle w:val="Zhlavie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</w:r>
  </w:p>
  <w:p>
    <w:pPr>
      <w:pStyle w:val="Zhlavie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8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9108a4"/>
    <w:rPr/>
  </w:style>
  <w:style w:type="character" w:styleId="PtaChar" w:customStyle="1">
    <w:name w:val="Päta Char"/>
    <w:basedOn w:val="DefaultParagraphFont"/>
    <w:uiPriority w:val="99"/>
    <w:qFormat/>
    <w:rsid w:val="009108a4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Internetovodkaz">
    <w:name w:val="Hyperlink"/>
    <w:basedOn w:val="DefaultParagraphFont"/>
    <w:uiPriority w:val="99"/>
    <w:unhideWhenUsed/>
    <w:rsid w:val="009108a4"/>
    <w:rPr>
      <w:color w:val="0000FF" w:themeColor="hyperlink"/>
      <w:u w:val="single"/>
    </w:rPr>
  </w:style>
  <w:style w:type="character" w:styleId="ZkladntextChar" w:customStyle="1">
    <w:name w:val="Základný text Char"/>
    <w:basedOn w:val="DefaultParagraphFont"/>
    <w:semiHidden/>
    <w:qFormat/>
    <w:rsid w:val="00561075"/>
    <w:rPr>
      <w:rFonts w:ascii="Calibri" w:hAnsi="Calibri" w:eastAsia="Calibri" w:cs="Times New Roman"/>
    </w:rPr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eslovanie">
    <w:name w:val="Symboly pre číslovanie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561075"/>
    <w:pPr>
      <w:suppressAutoHyphens w:val="true"/>
      <w:spacing w:before="0" w:after="140"/>
    </w:pPr>
    <w:rPr>
      <w:rFonts w:ascii="Calibri" w:hAnsi="Calibri" w:eastAsia="Calibri" w:cs="Times New Roman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108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243"/>
    <w:pPr>
      <w:spacing w:before="0" w:after="200"/>
      <w:ind w:left="720" w:hanging="0"/>
      <w:contextualSpacing/>
    </w:pPr>
    <w:rPr/>
  </w:style>
  <w:style w:type="paragraph" w:styleId="LONormal1">
    <w:name w:val="LO-Normal1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">
    <w:name w:val="LO-Normal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3">
    <w:name w:val="LO-Normal3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paragraph" w:styleId="RTFUndefined">
    <w:name w:val="RTF_Undefined"/>
    <w:basedOn w:val="LONormal1"/>
    <w:qFormat/>
    <w:pPr/>
    <w:rPr/>
  </w:style>
  <w:style w:type="paragraph" w:styleId="Hlavikavavo">
    <w:name w:val="Hlavička vľavo"/>
    <w:basedOn w:val="Zhlavie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Application>LibreOffice/7.4.2.3$Windows_X86_64 LibreOffice_project/382eef1f22670f7f4118c8c2dd222ec7ad009daf</Application>
  <AppVersion>15.0000</AppVersion>
  <Pages>2</Pages>
  <Words>802</Words>
  <Characters>5368</Characters>
  <CharactersWithSpaces>6382</CharactersWithSpaces>
  <Paragraphs>69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description/>
  <dc:language>sk-SK</dc:language>
  <cp:lastModifiedBy>Eva Adamovičová</cp:lastModifiedBy>
  <dcterms:modified xsi:type="dcterms:W3CDTF">2024-04-19T13:13:40Z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