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30" w:rsidRDefault="00A74DC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T19</w:t>
      </w:r>
    </w:p>
    <w:p w:rsidR="00906E30" w:rsidRDefault="00A74DCA">
      <w:pPr>
        <w:spacing w:after="0" w:line="240" w:lineRule="auto"/>
        <w:rPr>
          <w:sz w:val="16"/>
          <w:szCs w:val="16"/>
        </w:rPr>
      </w:pPr>
      <w:r>
        <w:rPr>
          <w:noProof/>
          <w:lang w:eastAsia="sk-SK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 xml:space="preserve">Poplatok v zmysle cenníka BD: …..…,….…. </w:t>
      </w:r>
      <w:r>
        <w:rPr>
          <w:rFonts w:ascii="Liberation Serif" w:eastAsia="Liberation Serif" w:hAnsi="Liberation Serif" w:cs="Liberation Serif"/>
          <w:sz w:val="16"/>
          <w:szCs w:val="16"/>
        </w:rPr>
        <w:t>€</w:t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ab/>
        <w:t>Členské číslo:    ___________</w:t>
      </w:r>
      <w:r>
        <w:rPr>
          <w:rFonts w:ascii="Liberation Serif" w:eastAsia="Liberation Serif" w:hAnsi="Liberation Serif" w:cs="Liberation Serif"/>
          <w:sz w:val="16"/>
          <w:szCs w:val="16"/>
        </w:rPr>
        <w:tab/>
      </w:r>
      <w:proofErr w:type="spellStart"/>
      <w:r>
        <w:rPr>
          <w:rFonts w:ascii="Liberation Serif" w:eastAsia="Liberation Serif" w:hAnsi="Liberation Serif" w:cs="Liberation Serif"/>
          <w:sz w:val="16"/>
          <w:szCs w:val="16"/>
        </w:rPr>
        <w:t>Kmč</w:t>
      </w:r>
      <w:proofErr w:type="spellEnd"/>
      <w:r>
        <w:rPr>
          <w:rFonts w:ascii="Liberation Serif" w:eastAsia="Liberation Serif" w:hAnsi="Liberation Serif" w:cs="Liberation Serif"/>
          <w:sz w:val="16"/>
          <w:szCs w:val="16"/>
        </w:rPr>
        <w:t xml:space="preserve"> Bytu: _______________</w:t>
      </w:r>
    </w:p>
    <w:p w:rsidR="00906E30" w:rsidRDefault="00906E30">
      <w:pPr>
        <w:spacing w:after="0" w:line="240" w:lineRule="auto"/>
        <w:rPr>
          <w:rFonts w:ascii="Liberation Serif" w:eastAsia="Liberation Serif" w:hAnsi="Liberation Serif" w:cs="Liberation Serif"/>
        </w:rPr>
      </w:pPr>
    </w:p>
    <w:p w:rsidR="00906E30" w:rsidRDefault="00A74DCA">
      <w:pPr>
        <w:spacing w:after="0" w:line="240" w:lineRule="auto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>Evidencia ___    Predpis ___</w:t>
      </w:r>
    </w:p>
    <w:p w:rsidR="00906E30" w:rsidRDefault="00A74DCA">
      <w:pPr>
        <w:spacing w:after="0" w:line="240" w:lineRule="auto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16"/>
          <w:szCs w:val="16"/>
        </w:rPr>
        <w:t>Oprava     ___     Zmena ___</w:t>
      </w:r>
    </w:p>
    <w:p w:rsidR="00906E30" w:rsidRDefault="00A74DCA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PREHLÁSENIE   </w:t>
      </w:r>
    </w:p>
    <w:p w:rsidR="00906E30" w:rsidRDefault="00A74DCA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pri zmene nájomníka mestského/obecného bytu </w:t>
      </w:r>
    </w:p>
    <w:p w:rsidR="00906E30" w:rsidRDefault="00906E30">
      <w:pPr>
        <w:spacing w:before="57" w:after="57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06E30" w:rsidRDefault="00A74DCA">
      <w:pPr>
        <w:jc w:val="both"/>
      </w:pPr>
      <w:r>
        <w:rPr>
          <w:rFonts w:ascii="Times New Roman" w:hAnsi="Times New Roman"/>
          <w:sz w:val="20"/>
          <w:szCs w:val="20"/>
        </w:rPr>
        <w:t xml:space="preserve">Byt č. ………, </w:t>
      </w:r>
      <w:proofErr w:type="spellStart"/>
      <w:r>
        <w:rPr>
          <w:rFonts w:ascii="Times New Roman" w:hAnsi="Times New Roman"/>
          <w:sz w:val="20"/>
          <w:szCs w:val="20"/>
        </w:rPr>
        <w:t>izbovitosť</w:t>
      </w:r>
      <w:proofErr w:type="spellEnd"/>
      <w:r>
        <w:rPr>
          <w:rFonts w:ascii="Times New Roman" w:hAnsi="Times New Roman"/>
          <w:sz w:val="20"/>
          <w:szCs w:val="20"/>
        </w:rPr>
        <w:t xml:space="preserve"> ……. vchod ……….. bytový dom so súpisným číslom ……… na ul. ………………………………….. v…………………………………………………………..</w:t>
      </w:r>
      <w:r>
        <w:rPr>
          <w:rFonts w:ascii="Times New Roman" w:hAnsi="Times New Roman"/>
          <w:b/>
          <w:bCs/>
          <w:sz w:val="20"/>
          <w:szCs w:val="20"/>
        </w:rPr>
        <w:t xml:space="preserve"> ( ďalej „Byt“) </w:t>
      </w:r>
    </w:p>
    <w:p w:rsidR="00906E30" w:rsidRDefault="00A74DCA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 xml:space="preserve">Platnosť zmeny od </w:t>
      </w:r>
      <w:r>
        <w:rPr>
          <w:rFonts w:ascii="Times New Roman" w:hAnsi="Times New Roman"/>
          <w:sz w:val="20"/>
          <w:szCs w:val="20"/>
        </w:rPr>
        <w:t>(vždy od 1. dňa v mesiaci) 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………..………     </w:t>
      </w:r>
      <w:r>
        <w:rPr>
          <w:rFonts w:ascii="Times New Roman" w:hAnsi="Times New Roman"/>
          <w:b/>
          <w:bCs/>
          <w:sz w:val="20"/>
          <w:szCs w:val="20"/>
        </w:rPr>
        <w:t>Počet osôb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ktoré budú bývať v Byte: ……..</w:t>
      </w:r>
      <w:r>
        <w:rPr>
          <w:rFonts w:ascii="Times New Roman" w:hAnsi="Times New Roman"/>
          <w:sz w:val="20"/>
          <w:szCs w:val="20"/>
        </w:rPr>
        <w:tab/>
      </w:r>
    </w:p>
    <w:p w:rsidR="00906E30" w:rsidRDefault="00906E30">
      <w:pPr>
        <w:spacing w:after="86"/>
        <w:rPr>
          <w:rFonts w:ascii="Times New Roman" w:hAnsi="Times New Roman"/>
          <w:b/>
          <w:bCs/>
        </w:rPr>
      </w:pPr>
    </w:p>
    <w:p w:rsidR="00906E30" w:rsidRDefault="00A74DCA">
      <w:pPr>
        <w:spacing w:after="86"/>
      </w:pPr>
      <w:r>
        <w:rPr>
          <w:rFonts w:ascii="Times New Roman" w:hAnsi="Times New Roman"/>
          <w:b/>
          <w:bCs/>
        </w:rPr>
        <w:t>P</w:t>
      </w:r>
      <w:r>
        <w:rPr>
          <w:rStyle w:val="Siln"/>
          <w:rFonts w:ascii="Times New Roman" w:hAnsi="Times New Roman"/>
          <w:color w:val="313131"/>
        </w:rPr>
        <w:t>Ô</w:t>
      </w:r>
      <w:r>
        <w:rPr>
          <w:rFonts w:ascii="Times New Roman" w:hAnsi="Times New Roman"/>
          <w:b/>
          <w:bCs/>
        </w:rPr>
        <w:t>VODNÝ NÁJOMNÍK:</w:t>
      </w:r>
    </w:p>
    <w:p w:rsidR="00906E30" w:rsidRDefault="00A74DCA">
      <w:pPr>
        <w:spacing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Meno, priezvisko: …….……………….……………………………………………………………………………</w:t>
      </w:r>
    </w:p>
    <w:p w:rsidR="00906E30" w:rsidRDefault="00A74DCA">
      <w:pPr>
        <w:spacing w:after="86" w:line="240" w:lineRule="auto"/>
      </w:pPr>
      <w:r>
        <w:rPr>
          <w:rFonts w:ascii="Times New Roman" w:hAnsi="Times New Roman"/>
          <w:sz w:val="20"/>
          <w:szCs w:val="20"/>
        </w:rPr>
        <w:t>Nová korešponden</w:t>
      </w:r>
      <w:r>
        <w:rPr>
          <w:rFonts w:ascii="Times New Roman" w:hAnsi="Times New Roman"/>
          <w:sz w:val="20"/>
          <w:szCs w:val="20"/>
        </w:rPr>
        <w:t>čná adresa: .........................................................................…..………………………………….</w:t>
      </w:r>
    </w:p>
    <w:p w:rsidR="00906E30" w:rsidRDefault="00A74D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Tel. kontakt: </w:t>
      </w:r>
      <w:r>
        <w:rPr>
          <w:rFonts w:ascii="Times New Roman" w:hAnsi="Times New Roman"/>
          <w:sz w:val="20"/>
          <w:szCs w:val="20"/>
        </w:rPr>
        <w:t>..................................................………. e-mail: ...............………………………..…..………………</w:t>
      </w:r>
    </w:p>
    <w:p w:rsidR="00906E30" w:rsidRDefault="00906E30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906E30" w:rsidRDefault="00A74DCA">
      <w:pPr>
        <w:spacing w:after="29"/>
      </w:pPr>
      <w:r>
        <w:rPr>
          <w:rFonts w:ascii="Times New Roman" w:hAnsi="Times New Roman"/>
          <w:b/>
          <w:bCs/>
        </w:rPr>
        <w:t xml:space="preserve">NOVÝ NÁJOMNÍK: </w:t>
      </w:r>
    </w:p>
    <w:p w:rsidR="00906E30" w:rsidRDefault="00A74DC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Meno, priezvisko, titul : </w:t>
      </w:r>
      <w:r>
        <w:rPr>
          <w:rFonts w:ascii="Times New Roman" w:hAnsi="Times New Roman"/>
          <w:sz w:val="20"/>
          <w:szCs w:val="20"/>
        </w:rPr>
        <w:tab/>
        <w:t xml:space="preserve">………………………………………………………..………………………………… </w:t>
      </w:r>
    </w:p>
    <w:p w:rsidR="00906E30" w:rsidRDefault="00A74DC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Rodné priezvisko:</w:t>
      </w:r>
      <w:r>
        <w:rPr>
          <w:rFonts w:ascii="Times New Roman" w:hAnsi="Times New Roman"/>
          <w:sz w:val="20"/>
          <w:szCs w:val="20"/>
        </w:rPr>
        <w:tab/>
        <w:t>…………………………. Dátum narodenia, rodné číslo ….………...……….……..</w:t>
      </w:r>
      <w:r>
        <w:rPr>
          <w:rFonts w:ascii="Times New Roman" w:hAnsi="Times New Roman"/>
          <w:sz w:val="20"/>
          <w:szCs w:val="20"/>
        </w:rPr>
        <w:t>….</w:t>
      </w:r>
    </w:p>
    <w:p w:rsidR="00906E30" w:rsidRDefault="00A74DCA">
      <w:pPr>
        <w:spacing w:before="57" w:after="86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Bytom: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…………………………………………………………………………………………..</w:t>
      </w:r>
    </w:p>
    <w:p w:rsidR="00906E30" w:rsidRDefault="00A74DC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Korešpondenčná adresa: (uviesť, ak bude iná ako adresa bytu): ……...….…...……………………………..……..</w:t>
      </w:r>
    </w:p>
    <w:p w:rsidR="00906E30" w:rsidRDefault="00A74DCA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kontakt: ..................................................………. e-mail: ...............………………………..…..………………</w:t>
      </w:r>
    </w:p>
    <w:p w:rsidR="00906E30" w:rsidRDefault="00A74DCA">
      <w:pPr>
        <w:spacing w:after="8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účtu pre vyúčtovanie: </w:t>
      </w:r>
    </w:p>
    <w:tbl>
      <w:tblPr>
        <w:tblW w:w="900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249"/>
        <w:gridCol w:w="311"/>
        <w:gridCol w:w="309"/>
        <w:gridCol w:w="313"/>
        <w:gridCol w:w="298"/>
        <w:gridCol w:w="312"/>
        <w:gridCol w:w="314"/>
        <w:gridCol w:w="314"/>
        <w:gridCol w:w="306"/>
        <w:gridCol w:w="343"/>
        <w:gridCol w:w="312"/>
        <w:gridCol w:w="314"/>
        <w:gridCol w:w="316"/>
        <w:gridCol w:w="313"/>
        <w:gridCol w:w="320"/>
        <w:gridCol w:w="332"/>
        <w:gridCol w:w="313"/>
        <w:gridCol w:w="316"/>
        <w:gridCol w:w="319"/>
        <w:gridCol w:w="313"/>
        <w:gridCol w:w="311"/>
        <w:gridCol w:w="322"/>
        <w:gridCol w:w="325"/>
        <w:gridCol w:w="311"/>
        <w:gridCol w:w="311"/>
        <w:gridCol w:w="314"/>
        <w:gridCol w:w="316"/>
        <w:gridCol w:w="317"/>
        <w:gridCol w:w="236"/>
      </w:tblGrid>
      <w:tr w:rsidR="00906E30"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K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99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45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906E30" w:rsidRDefault="00906E30">
      <w:pPr>
        <w:spacing w:before="114" w:after="114"/>
        <w:rPr>
          <w:rFonts w:ascii="Times New Roman" w:hAnsi="Times New Roman"/>
          <w:sz w:val="20"/>
          <w:szCs w:val="20"/>
        </w:rPr>
      </w:pPr>
    </w:p>
    <w:p w:rsidR="00906E30" w:rsidRDefault="00A74DC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</w:t>
      </w:r>
    </w:p>
    <w:p w:rsidR="00906E30" w:rsidRDefault="00906E30">
      <w:pPr>
        <w:spacing w:after="0" w:line="240" w:lineRule="auto"/>
        <w:rPr>
          <w:b/>
          <w:bCs/>
        </w:rPr>
      </w:pPr>
    </w:p>
    <w:p w:rsidR="00906E30" w:rsidRDefault="00906E3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06E30" w:rsidRDefault="00A74DCA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VYÚČTOVANIE</w:t>
      </w:r>
    </w:p>
    <w:p w:rsidR="00906E30" w:rsidRDefault="00A74DCA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  <w:szCs w:val="20"/>
        </w:rPr>
        <w:t>1. Bytové družstvo Bánovce nad Bebravou je povinné v termíne najneskôr do 31.05. príslušného roka vykonať</w:t>
      </w:r>
      <w:r>
        <w:rPr>
          <w:rFonts w:ascii="Times New Roman" w:hAnsi="Times New Roman"/>
          <w:sz w:val="20"/>
          <w:szCs w:val="20"/>
        </w:rPr>
        <w:t xml:space="preserve"> ročné vyúčtovanie úhrad za užívanie Bytu a za služby, poskytovanie ktorých je spojené s užívaním Bytu za predchádzajúci rok.</w:t>
      </w:r>
    </w:p>
    <w:p w:rsidR="00906E30" w:rsidRDefault="00906E30">
      <w:pPr>
        <w:spacing w:before="57" w:after="57" w:line="240" w:lineRule="auto"/>
        <w:jc w:val="both"/>
        <w:rPr>
          <w:rFonts w:ascii="Times New Roman" w:hAnsi="Times New Roman"/>
          <w:sz w:val="20"/>
          <w:szCs w:val="20"/>
        </w:rPr>
      </w:pPr>
    </w:p>
    <w:p w:rsidR="00906E30" w:rsidRDefault="00A74DCA">
      <w:pPr>
        <w:spacing w:before="57" w:after="57" w:line="240" w:lineRule="auto"/>
        <w:jc w:val="both"/>
      </w:pPr>
      <w:r>
        <w:rPr>
          <w:rFonts w:ascii="Times New Roman" w:hAnsi="Times New Roman"/>
          <w:sz w:val="20"/>
          <w:szCs w:val="20"/>
        </w:rPr>
        <w:t>2. Pôvodný nájomník Bytu a nový nájomník Bytu budú mať vykonané za rok</w:t>
      </w:r>
      <w:r>
        <w:rPr>
          <w:rFonts w:ascii="Times New Roman" w:hAnsi="Times New Roman"/>
          <w:b/>
          <w:bCs/>
          <w:sz w:val="20"/>
          <w:szCs w:val="20"/>
        </w:rPr>
        <w:t xml:space="preserve"> ……. delené vyúčtovanie.</w:t>
      </w:r>
    </w:p>
    <w:p w:rsidR="00906E30" w:rsidRDefault="00906E3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06E30" w:rsidRDefault="00A74DCA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0"/>
          <w:szCs w:val="20"/>
        </w:rPr>
        <w:t>Údaje k VYÚČTOVANIU</w:t>
      </w:r>
      <w:r>
        <w:rPr>
          <w:rFonts w:ascii="Times New Roman" w:hAnsi="Times New Roman"/>
          <w:sz w:val="20"/>
          <w:szCs w:val="20"/>
        </w:rPr>
        <w:t xml:space="preserve"> ku dňu: ……………</w:t>
      </w:r>
      <w:r>
        <w:rPr>
          <w:rFonts w:ascii="Times New Roman" w:hAnsi="Times New Roman"/>
          <w:sz w:val="20"/>
          <w:szCs w:val="20"/>
        </w:rPr>
        <w:t xml:space="preserve">…………….. : </w:t>
      </w:r>
    </w:p>
    <w:p w:rsidR="00906E30" w:rsidRDefault="00906E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1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4"/>
        <w:gridCol w:w="4540"/>
      </w:tblGrid>
      <w:tr w:rsidR="00906E30">
        <w:trPr>
          <w:jc w:val="right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E30" w:rsidRDefault="00A74DCA">
            <w:pPr>
              <w:pStyle w:val="Obsahtabuky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studená voda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pStyle w:val="Obsahtabuky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Vodomer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teplá úžitková voda</w:t>
            </w:r>
          </w:p>
        </w:tc>
      </w:tr>
      <w:tr w:rsidR="00906E30">
        <w:trPr>
          <w:jc w:val="right"/>
        </w:trPr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:rsidR="00906E30" w:rsidRDefault="00A74DC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1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1 – nameraný stav:                                    m3</w:t>
            </w:r>
          </w:p>
        </w:tc>
      </w:tr>
      <w:tr w:rsidR="00906E30">
        <w:trPr>
          <w:jc w:val="right"/>
        </w:trPr>
        <w:tc>
          <w:tcPr>
            <w:tcW w:w="4474" w:type="dxa"/>
            <w:tcBorders>
              <w:left w:val="single" w:sz="4" w:space="0" w:color="000000"/>
              <w:bottom w:val="single" w:sz="4" w:space="0" w:color="000000"/>
            </w:tcBorders>
          </w:tcPr>
          <w:p w:rsidR="00906E30" w:rsidRDefault="00A74DC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2 – nameraný stav:                                   m3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pStyle w:val="Obsahtabuky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Vodomer 2 – nameraný stav:                                    m3</w:t>
            </w:r>
          </w:p>
        </w:tc>
      </w:tr>
    </w:tbl>
    <w:p w:rsidR="00906E30" w:rsidRDefault="00906E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6E30" w:rsidRDefault="00A74DCA">
      <w:pPr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b/>
          <w:bCs/>
          <w:sz w:val="20"/>
          <w:szCs w:val="20"/>
        </w:rPr>
        <w:t>Pôvodný nájomník</w:t>
      </w:r>
      <w:r>
        <w:rPr>
          <w:rFonts w:ascii="Times New Roman" w:hAnsi="Times New Roman"/>
          <w:sz w:val="20"/>
          <w:szCs w:val="20"/>
        </w:rPr>
        <w:t xml:space="preserve"> Bytu sa zaväzuje, že vyúčtovaním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zistený nedoplatok uhradí do 30 dní</w:t>
      </w:r>
      <w:r>
        <w:rPr>
          <w:rFonts w:ascii="Times New Roman" w:hAnsi="Times New Roman"/>
          <w:sz w:val="20"/>
          <w:szCs w:val="20"/>
        </w:rPr>
        <w:t xml:space="preserve"> odo dňa doručenia vyúčtovania na účet bytového domu  a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prípadný preplatok</w:t>
      </w:r>
      <w:r>
        <w:rPr>
          <w:rFonts w:ascii="Times New Roman" w:hAnsi="Times New Roman"/>
          <w:b/>
          <w:bCs/>
          <w:sz w:val="20"/>
          <w:szCs w:val="20"/>
        </w:rPr>
        <w:t xml:space="preserve"> žiada poukázať</w:t>
      </w:r>
      <w:r>
        <w:rPr>
          <w:rFonts w:ascii="Times New Roman" w:hAnsi="Times New Roman"/>
          <w:sz w:val="20"/>
          <w:szCs w:val="20"/>
        </w:rPr>
        <w:t xml:space="preserve"> na číslo úč</w:t>
      </w:r>
      <w:r>
        <w:rPr>
          <w:rFonts w:ascii="Times New Roman" w:hAnsi="Times New Roman"/>
          <w:sz w:val="20"/>
          <w:szCs w:val="20"/>
        </w:rPr>
        <w:t xml:space="preserve">tu v tvare IBAN: </w:t>
      </w:r>
    </w:p>
    <w:p w:rsidR="00906E30" w:rsidRDefault="00906E3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013" w:type="dxa"/>
        <w:tblInd w:w="166" w:type="dxa"/>
        <w:tblLayout w:type="fixed"/>
        <w:tblLook w:val="04A0" w:firstRow="1" w:lastRow="0" w:firstColumn="1" w:lastColumn="0" w:noHBand="0" w:noVBand="1"/>
      </w:tblPr>
      <w:tblGrid>
        <w:gridCol w:w="263"/>
        <w:gridCol w:w="311"/>
        <w:gridCol w:w="311"/>
        <w:gridCol w:w="311"/>
        <w:gridCol w:w="300"/>
        <w:gridCol w:w="313"/>
        <w:gridCol w:w="313"/>
        <w:gridCol w:w="310"/>
        <w:gridCol w:w="310"/>
        <w:gridCol w:w="317"/>
        <w:gridCol w:w="341"/>
        <w:gridCol w:w="316"/>
        <w:gridCol w:w="312"/>
        <w:gridCol w:w="314"/>
        <w:gridCol w:w="317"/>
        <w:gridCol w:w="329"/>
        <w:gridCol w:w="318"/>
        <w:gridCol w:w="317"/>
        <w:gridCol w:w="317"/>
        <w:gridCol w:w="312"/>
        <w:gridCol w:w="312"/>
        <w:gridCol w:w="320"/>
        <w:gridCol w:w="316"/>
        <w:gridCol w:w="319"/>
        <w:gridCol w:w="313"/>
        <w:gridCol w:w="310"/>
        <w:gridCol w:w="314"/>
        <w:gridCol w:w="321"/>
        <w:gridCol w:w="236"/>
      </w:tblGrid>
      <w:tr w:rsidR="00906E30"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S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A74DCA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K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5" w:type="dxa"/>
            <w:tcBorders>
              <w:left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E30" w:rsidRDefault="00906E3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:rsidR="00906E30" w:rsidRDefault="00A74DCA">
      <w:pPr>
        <w:spacing w:after="29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zároveň prehlasuje, že v súvislosti s vyúčtovaním bezodkladne oznámi družstvu každú zmenu korešpondenčnej adresy a čísla účtu.</w:t>
      </w:r>
    </w:p>
    <w:p w:rsidR="00906E30" w:rsidRDefault="00A74DCA">
      <w:pPr>
        <w:spacing w:after="29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>
        <w:rPr>
          <w:rFonts w:ascii="Times New Roman" w:hAnsi="Times New Roman"/>
          <w:sz w:val="20"/>
          <w:szCs w:val="20"/>
          <w:u w:val="single"/>
        </w:rPr>
        <w:t>Upozornenie:</w:t>
      </w:r>
      <w:r>
        <w:rPr>
          <w:rFonts w:ascii="Times New Roman" w:hAnsi="Times New Roman"/>
          <w:sz w:val="20"/>
          <w:szCs w:val="20"/>
        </w:rPr>
        <w:t xml:space="preserve"> Pôvodný nájomník Bytu a nový nájomník Bytu potvrdzujú správnosť uvede</w:t>
      </w:r>
      <w:r>
        <w:rPr>
          <w:rFonts w:ascii="Times New Roman" w:hAnsi="Times New Roman"/>
          <w:sz w:val="20"/>
          <w:szCs w:val="20"/>
        </w:rPr>
        <w:t>ných údajov a s</w:t>
      </w:r>
      <w:r>
        <w:rPr>
          <w:rFonts w:ascii="Times New Roman" w:hAnsi="Times New Roman"/>
          <w:color w:val="000000"/>
          <w:sz w:val="20"/>
          <w:szCs w:val="20"/>
        </w:rPr>
        <w:t>úhlasia s výpočtom nákladov podľa vyššie uvedených stavov meračov v ročnom vyúčtovaní nákladov za byt</w:t>
      </w:r>
      <w:r>
        <w:rPr>
          <w:rFonts w:ascii="Times New Roman" w:hAnsi="Times New Roman"/>
          <w:sz w:val="20"/>
          <w:szCs w:val="20"/>
        </w:rPr>
        <w:t xml:space="preserve">, potvrdzujú neporušenosť plomb na meradlách a celkovú funkčnosť meradiel a prístrojov. V prípade uvedenia nesprávnych údajov z odpočtov </w:t>
      </w:r>
      <w:r>
        <w:rPr>
          <w:rFonts w:ascii="Times New Roman" w:hAnsi="Times New Roman"/>
          <w:sz w:val="20"/>
          <w:szCs w:val="20"/>
        </w:rPr>
        <w:t>bude vyúčtovanie nákladov spojených s užívaním Bytu vykonané v zmysle platnej legislatívy. Pôvodný nájomník Bytu a nový nájomník Bytu prehlasujú, že prípadné spory súvisiace s deleným ročným vyúčtovaním za rok .…….... si budú riešiť vzájomnou dohodou.</w:t>
      </w:r>
    </w:p>
    <w:p w:rsidR="00906E30" w:rsidRDefault="00906E30">
      <w:pPr>
        <w:spacing w:before="57" w:after="57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E30" w:rsidRDefault="00A74DCA">
      <w:pPr>
        <w:spacing w:after="29" w:line="240" w:lineRule="auto"/>
        <w:rPr>
          <w:b/>
          <w:bCs/>
        </w:rPr>
      </w:pPr>
      <w:r>
        <w:rPr>
          <w:rFonts w:ascii="Times New Roman" w:hAnsi="Times New Roman"/>
          <w:b/>
          <w:bCs/>
        </w:rPr>
        <w:t>KÁB</w:t>
      </w:r>
      <w:r>
        <w:rPr>
          <w:rFonts w:ascii="Times New Roman" w:hAnsi="Times New Roman"/>
          <w:b/>
          <w:bCs/>
        </w:rPr>
        <w:t xml:space="preserve">LOVÁ TELEVÍZIA / INTERNET </w:t>
      </w:r>
    </w:p>
    <w:p w:rsidR="00906E30" w:rsidRDefault="00A74DCA">
      <w:pPr>
        <w:spacing w:after="29" w:line="240" w:lineRule="auto"/>
        <w:rPr>
          <w:b/>
          <w:bCs/>
        </w:rPr>
      </w:pPr>
      <w:r>
        <w:rPr>
          <w:rFonts w:ascii="Times New Roman" w:hAnsi="Times New Roman"/>
          <w:sz w:val="20"/>
          <w:szCs w:val="20"/>
        </w:rPr>
        <w:t>(</w:t>
      </w:r>
      <w:proofErr w:type="spellStart"/>
      <w:r>
        <w:rPr>
          <w:rFonts w:ascii="Times New Roman" w:hAnsi="Times New Roman"/>
          <w:sz w:val="20"/>
          <w:szCs w:val="20"/>
        </w:rPr>
        <w:t>hodiace</w:t>
      </w:r>
      <w:proofErr w:type="spellEnd"/>
      <w:r>
        <w:rPr>
          <w:rFonts w:ascii="Times New Roman" w:hAnsi="Times New Roman"/>
          <w:sz w:val="20"/>
          <w:szCs w:val="20"/>
        </w:rPr>
        <w:t xml:space="preserve"> sa zakrúžkujte)</w:t>
      </w:r>
      <w:r>
        <w:rPr>
          <w:rFonts w:ascii="Times New Roman" w:hAnsi="Times New Roman"/>
          <w:sz w:val="20"/>
          <w:szCs w:val="20"/>
        </w:rPr>
        <w:tab/>
      </w:r>
    </w:p>
    <w:p w:rsidR="00906E30" w:rsidRDefault="00A74DCA">
      <w:pPr>
        <w:spacing w:after="29" w:line="240" w:lineRule="auto"/>
        <w:jc w:val="both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a) ODHLÁSENIE </w:t>
      </w:r>
      <w:r>
        <w:rPr>
          <w:rFonts w:ascii="Times New Roman" w:hAnsi="Times New Roman"/>
          <w:sz w:val="20"/>
          <w:szCs w:val="20"/>
        </w:rPr>
        <w:t>(nepokračovanie po pôvodnom nájomníkovi Bytu) –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prípade odhlásenia je </w:t>
      </w:r>
      <w:r>
        <w:rPr>
          <w:rFonts w:ascii="Times New Roman" w:hAnsi="Times New Roman"/>
          <w:b/>
          <w:bCs/>
          <w:sz w:val="20"/>
          <w:szCs w:val="20"/>
        </w:rPr>
        <w:t>potrebné predložiť Zmluvu o ukončení</w:t>
      </w:r>
      <w:r>
        <w:rPr>
          <w:rFonts w:ascii="Times New Roman" w:hAnsi="Times New Roman"/>
          <w:sz w:val="20"/>
          <w:szCs w:val="20"/>
        </w:rPr>
        <w:t xml:space="preserve"> poskytovania služieb elektronických komunikácií prostredníctvom káblových distri</w:t>
      </w:r>
      <w:r>
        <w:rPr>
          <w:rFonts w:ascii="Times New Roman" w:hAnsi="Times New Roman"/>
          <w:sz w:val="20"/>
          <w:szCs w:val="20"/>
        </w:rPr>
        <w:t xml:space="preserve">bučných systémov pre pôvodného nájomníka </w:t>
      </w:r>
      <w:r>
        <w:rPr>
          <w:rFonts w:ascii="Times New Roman" w:hAnsi="Times New Roman"/>
          <w:color w:val="000000"/>
          <w:sz w:val="20"/>
          <w:szCs w:val="20"/>
        </w:rPr>
        <w:t xml:space="preserve">(vybavíte v Zákazníckom centre BDTS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.)</w:t>
      </w:r>
    </w:p>
    <w:p w:rsidR="00906E30" w:rsidRDefault="00A74DCA">
      <w:pPr>
        <w:spacing w:after="29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b) PREHLÁSENIE na nového nájomníka Bytu – </w:t>
      </w:r>
      <w:r>
        <w:rPr>
          <w:rFonts w:ascii="Times New Roman" w:hAnsi="Times New Roman"/>
          <w:sz w:val="20"/>
          <w:szCs w:val="20"/>
        </w:rPr>
        <w:t xml:space="preserve">v prípade prehlásenia je </w:t>
      </w:r>
      <w:r>
        <w:rPr>
          <w:rFonts w:ascii="Times New Roman" w:hAnsi="Times New Roman"/>
          <w:b/>
          <w:bCs/>
          <w:sz w:val="20"/>
          <w:szCs w:val="20"/>
        </w:rPr>
        <w:t>potrebné predložiť Zmluvu o zriadení a poskytovaní</w:t>
      </w:r>
      <w:r>
        <w:rPr>
          <w:rFonts w:ascii="Times New Roman" w:hAnsi="Times New Roman"/>
          <w:sz w:val="20"/>
          <w:szCs w:val="20"/>
        </w:rPr>
        <w:t xml:space="preserve"> služieb elektronických komunikácií prostredníctvom ká</w:t>
      </w:r>
      <w:r>
        <w:rPr>
          <w:rFonts w:ascii="Times New Roman" w:hAnsi="Times New Roman"/>
          <w:sz w:val="20"/>
          <w:szCs w:val="20"/>
        </w:rPr>
        <w:t xml:space="preserve">blových distribučných systémov </w:t>
      </w:r>
      <w:r>
        <w:rPr>
          <w:rFonts w:ascii="Times New Roman" w:hAnsi="Times New Roman"/>
          <w:color w:val="000000"/>
          <w:sz w:val="20"/>
          <w:szCs w:val="20"/>
        </w:rPr>
        <w:t xml:space="preserve">(vybavíte v Zákazníckom centre BDTS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s.r.o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.)</w:t>
      </w:r>
    </w:p>
    <w:p w:rsidR="00906E30" w:rsidRDefault="00906E30">
      <w:pPr>
        <w:spacing w:after="29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06E30" w:rsidRDefault="00906E30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906E30" w:rsidRDefault="00906E30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906E30" w:rsidRDefault="00A74DCA">
      <w:pPr>
        <w:spacing w:after="29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 Bánovciach nad Bebravou dňa…………………..</w:t>
      </w:r>
    </w:p>
    <w:p w:rsidR="00906E30" w:rsidRDefault="00906E30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906E30" w:rsidRDefault="00906E30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906E30" w:rsidRDefault="00906E30">
      <w:pPr>
        <w:spacing w:after="29" w:line="240" w:lineRule="auto"/>
        <w:rPr>
          <w:rFonts w:ascii="Times New Roman" w:hAnsi="Times New Roman"/>
          <w:sz w:val="20"/>
          <w:szCs w:val="20"/>
        </w:rPr>
      </w:pPr>
    </w:p>
    <w:p w:rsidR="00906E30" w:rsidRDefault="00A74DCA">
      <w:pPr>
        <w:spacing w:after="29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…………………..……………..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………………….………..…..</w:t>
      </w:r>
    </w:p>
    <w:p w:rsidR="00906E30" w:rsidRDefault="00A74DCA">
      <w:pPr>
        <w:spacing w:after="29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Pôvodný </w:t>
      </w:r>
      <w:r>
        <w:rPr>
          <w:rFonts w:ascii="Times New Roman" w:hAnsi="Times New Roman"/>
          <w:sz w:val="18"/>
          <w:szCs w:val="18"/>
        </w:rPr>
        <w:t>nájomník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Nový </w:t>
      </w:r>
      <w:r>
        <w:rPr>
          <w:rFonts w:ascii="Times New Roman" w:hAnsi="Times New Roman"/>
          <w:sz w:val="18"/>
          <w:szCs w:val="18"/>
        </w:rPr>
        <w:t>nájomník</w:t>
      </w:r>
    </w:p>
    <w:sectPr w:rsidR="00906E3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4DCA">
      <w:pPr>
        <w:spacing w:after="0" w:line="240" w:lineRule="auto"/>
      </w:pPr>
      <w:r>
        <w:separator/>
      </w:r>
    </w:p>
  </w:endnote>
  <w:endnote w:type="continuationSeparator" w:id="0">
    <w:p w:rsidR="00000000" w:rsidRDefault="00A7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30" w:rsidRDefault="00A74DCA">
    <w:pPr>
      <w:spacing w:after="29" w:line="240" w:lineRule="auto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</w:t>
    </w:r>
    <w:proofErr w:type="spellStart"/>
    <w:r>
      <w:rPr>
        <w:rFonts w:ascii="Times New Roman" w:hAnsi="Times New Roman"/>
        <w:sz w:val="16"/>
        <w:szCs w:val="16"/>
      </w:rPr>
      <w:t>Z.z</w:t>
    </w:r>
    <w:proofErr w:type="spellEnd"/>
    <w:r>
      <w:rPr>
        <w:rFonts w:ascii="Times New Roman" w:hAnsi="Times New Roman"/>
        <w:sz w:val="16"/>
        <w:szCs w:val="16"/>
      </w:rPr>
      <w:t>. o ochrane osobných údajov a o zmene a doplnení niektorých zákonov v platnom znení vyhlasujeme, že tu uvedené údaje sú pravdivé a súhlasím</w:t>
    </w:r>
    <w:r>
      <w:rPr>
        <w:rFonts w:ascii="Times New Roman" w:hAnsi="Times New Roman"/>
        <w:sz w:val="16"/>
        <w:szCs w:val="16"/>
      </w:rPr>
      <w:t xml:space="preserve">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30" w:rsidRDefault="00906E30">
    <w:pPr>
      <w:pStyle w:val="Pta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4DCA">
      <w:pPr>
        <w:spacing w:after="0" w:line="240" w:lineRule="auto"/>
      </w:pPr>
      <w:r>
        <w:separator/>
      </w:r>
    </w:p>
  </w:footnote>
  <w:footnote w:type="continuationSeparator" w:id="0">
    <w:p w:rsidR="00000000" w:rsidRDefault="00A7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30" w:rsidRDefault="00906E30">
    <w:pPr>
      <w:pStyle w:val="Hlavikavav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30" w:rsidRDefault="00A74DCA">
    <w:pPr>
      <w:spacing w:after="0" w:line="240" w:lineRule="auto"/>
      <w:jc w:val="center"/>
      <w:rPr>
        <w:rFonts w:ascii="Arial" w:hAnsi="Arial"/>
        <w:b/>
        <w:lang w:val="cs-CZ"/>
      </w:rPr>
    </w:pPr>
    <w:proofErr w:type="spellStart"/>
    <w:r>
      <w:rPr>
        <w:rFonts w:ascii="Arial" w:hAnsi="Arial"/>
        <w:b/>
        <w:lang w:val="cs-CZ"/>
      </w:rPr>
      <w:t>Svätoplukova</w:t>
    </w:r>
    <w:proofErr w:type="spellEnd"/>
    <w:r>
      <w:rPr>
        <w:rFonts w:ascii="Arial" w:hAnsi="Arial"/>
        <w:b/>
        <w:lang w:val="cs-CZ"/>
      </w:rPr>
      <w:t xml:space="preserve"> </w:t>
    </w:r>
    <w:proofErr w:type="gramStart"/>
    <w:r>
      <w:rPr>
        <w:rFonts w:ascii="Arial" w:hAnsi="Arial"/>
        <w:b/>
        <w:lang w:val="cs-CZ"/>
      </w:rPr>
      <w:t>1601,  957 04</w:t>
    </w:r>
    <w:proofErr w:type="gramEnd"/>
    <w:r>
      <w:rPr>
        <w:rFonts w:ascii="Arial" w:hAnsi="Arial"/>
        <w:b/>
        <w:lang w:val="cs-CZ"/>
      </w:rPr>
      <w:t xml:space="preserve"> Bánovce nad </w:t>
    </w:r>
    <w:proofErr w:type="spellStart"/>
    <w:r>
      <w:rPr>
        <w:rFonts w:ascii="Arial" w:hAnsi="Arial"/>
        <w:b/>
        <w:lang w:val="cs-CZ"/>
      </w:rPr>
      <w:t>Bebravou</w:t>
    </w:r>
    <w:proofErr w:type="spellEnd"/>
  </w:p>
  <w:p w:rsidR="00906E30" w:rsidRDefault="00A74DCA">
    <w:pPr>
      <w:spacing w:after="0" w:line="240" w:lineRule="auto"/>
      <w:jc w:val="center"/>
      <w:rPr>
        <w:rFonts w:ascii="Arial" w:hAnsi="Arial"/>
        <w:b/>
        <w:lang w:val="cs-CZ"/>
      </w:rPr>
    </w:pPr>
    <w:r>
      <w:rPr>
        <w:rFonts w:ascii="Arial" w:hAnsi="Arial"/>
        <w:i/>
        <w:sz w:val="18"/>
      </w:rPr>
      <w:t xml:space="preserve">               právna forma: DRUŽSTVO, zapísané v Obch. registri OS Trenčín, </w:t>
    </w:r>
    <w:proofErr w:type="spellStart"/>
    <w:r>
      <w:rPr>
        <w:rFonts w:ascii="Arial" w:hAnsi="Arial"/>
        <w:i/>
        <w:sz w:val="18"/>
      </w:rPr>
      <w:t>vl</w:t>
    </w:r>
    <w:proofErr w:type="spellEnd"/>
    <w:r>
      <w:rPr>
        <w:rFonts w:ascii="Arial" w:hAnsi="Arial"/>
        <w:i/>
        <w:sz w:val="18"/>
      </w:rPr>
      <w:t xml:space="preserve">. č.20/R oddiel </w:t>
    </w:r>
    <w:proofErr w:type="spellStart"/>
    <w:r>
      <w:rPr>
        <w:rFonts w:ascii="Arial" w:hAnsi="Arial"/>
        <w:i/>
        <w:sz w:val="18"/>
      </w:rPr>
      <w:t>Dr</w:t>
    </w:r>
    <w:proofErr w:type="spellEnd"/>
    <w:r>
      <w:rPr>
        <w:rFonts w:ascii="Arial" w:hAnsi="Arial"/>
        <w:i/>
        <w:sz w:val="18"/>
      </w:rPr>
      <w:t>,</w:t>
    </w:r>
  </w:p>
  <w:p w:rsidR="00906E30" w:rsidRDefault="00A74DCA">
    <w:pPr>
      <w:shd w:val="pct25" w:color="008080" w:fill="auto"/>
      <w:spacing w:after="0" w:line="240" w:lineRule="auto"/>
      <w:jc w:val="center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 w:rsidR="00906E30" w:rsidRDefault="00906E30">
    <w:pPr>
      <w:pStyle w:val="Hlavika"/>
      <w:jc w:val="center"/>
      <w:rPr>
        <w:rFonts w:cs="Calibri"/>
        <w:sz w:val="20"/>
        <w:szCs w:val="20"/>
      </w:rPr>
    </w:pPr>
  </w:p>
  <w:p w:rsidR="00906E30" w:rsidRDefault="00A74DCA">
    <w:pPr>
      <w:pStyle w:val="Hlavika"/>
    </w:pPr>
    <w:r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E30"/>
    <w:rsid w:val="00906E30"/>
    <w:rsid w:val="00A7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2E528-3BB3-4F67-A30A-C64D2FFF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08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9108A4"/>
  </w:style>
  <w:style w:type="character" w:customStyle="1" w:styleId="PtaChar">
    <w:name w:val="Päta Char"/>
    <w:basedOn w:val="Predvolenpsmoodseku"/>
    <w:link w:val="Pta"/>
    <w:uiPriority w:val="99"/>
    <w:qFormat/>
    <w:rsid w:val="009108A4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108A4"/>
    <w:rPr>
      <w:color w:val="0000FF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561075"/>
    <w:rPr>
      <w:rFonts w:ascii="Calibri" w:eastAsia="Calibri" w:hAnsi="Calibri" w:cs="Times New Roman"/>
    </w:rPr>
  </w:style>
  <w:style w:type="character" w:styleId="Siln">
    <w:name w:val="Strong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semiHidden/>
    <w:unhideWhenUsed/>
    <w:rsid w:val="00561075"/>
    <w:pPr>
      <w:spacing w:after="140"/>
    </w:pPr>
    <w:rPr>
      <w:rFonts w:ascii="Calibri" w:eastAsia="Calibri" w:hAnsi="Calibri" w:cs="Times New Roman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9108A4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108A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108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75243"/>
    <w:pPr>
      <w:ind w:left="720"/>
      <w:contextualSpacing/>
    </w:pPr>
  </w:style>
  <w:style w:type="paragraph" w:customStyle="1" w:styleId="LO-Normal1">
    <w:name w:val="LO-Normal1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LO-Normal">
    <w:name w:val="LO-Normal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LO-Normal3">
    <w:name w:val="LO-Normal3"/>
    <w:basedOn w:val="Normlny"/>
    <w:qFormat/>
    <w:pPr>
      <w:widowControl w:val="0"/>
    </w:pPr>
    <w:rPr>
      <w:rFonts w:ascii="Times New Roman" w:hAnsi="Times New Roman" w:cs="Times New Roman"/>
      <w:sz w:val="20"/>
      <w:lang w:val="en-US"/>
    </w:rPr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paragraph" w:customStyle="1" w:styleId="RTFUndefined">
    <w:name w:val="RTF_Undefined"/>
    <w:basedOn w:val="LO-Normal1"/>
    <w:qFormat/>
  </w:style>
  <w:style w:type="paragraph" w:customStyle="1" w:styleId="Hlavikavavo">
    <w:name w:val="Hlavička vľavo"/>
    <w:basedOn w:val="Hlavik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555</Words>
  <Characters>3164</Characters>
  <Application>Microsoft Office Word</Application>
  <DocSecurity>0</DocSecurity>
  <Lines>26</Lines>
  <Paragraphs>7</Paragraphs>
  <ScaleCrop>false</ScaleCrop>
  <Company>Your Company Name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hp</cp:lastModifiedBy>
  <cp:revision>68</cp:revision>
  <dcterms:created xsi:type="dcterms:W3CDTF">2024-04-21T07:26:00Z</dcterms:created>
  <dcterms:modified xsi:type="dcterms:W3CDTF">2024-04-21T07:27:00Z</dcterms:modified>
  <dc:language>sk-SK</dc:language>
</cp:coreProperties>
</file>